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A7" w:rsidRPr="00F13AA7" w:rsidRDefault="00F13AA7" w:rsidP="00F13AA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3AA7">
        <w:rPr>
          <w:rFonts w:ascii="Times New Roman" w:hAnsi="Times New Roman" w:cs="Times New Roman"/>
          <w:b/>
          <w:color w:val="auto"/>
          <w:sz w:val="28"/>
          <w:szCs w:val="28"/>
        </w:rPr>
        <w:t>Форма предоставления информации об исполнении мероприятий государственной программы</w:t>
      </w:r>
    </w:p>
    <w:p w:rsidR="00F13AA7" w:rsidRPr="00F13AA7" w:rsidRDefault="00F13AA7" w:rsidP="00F13AA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3AA7">
        <w:rPr>
          <w:rFonts w:ascii="Times New Roman" w:hAnsi="Times New Roman" w:cs="Times New Roman"/>
          <w:b/>
          <w:color w:val="auto"/>
          <w:sz w:val="28"/>
          <w:szCs w:val="28"/>
        </w:rPr>
        <w:t>«Реализация антикоррупционной политики Республики Татарстан на 2015 – 2020 годы»</w:t>
      </w:r>
    </w:p>
    <w:p w:rsidR="00F13AA7" w:rsidRPr="00F13AA7" w:rsidRDefault="00F13AA7" w:rsidP="00F13AA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3A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proofErr w:type="spellStart"/>
      <w:r w:rsidRPr="00F13AA7">
        <w:rPr>
          <w:rFonts w:ascii="Times New Roman" w:hAnsi="Times New Roman" w:cs="Times New Roman"/>
          <w:b/>
          <w:color w:val="auto"/>
          <w:sz w:val="28"/>
          <w:szCs w:val="28"/>
        </w:rPr>
        <w:t>Чистопольскому</w:t>
      </w:r>
      <w:proofErr w:type="spellEnd"/>
      <w:r w:rsidRPr="00F13A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муниципальному району за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2017 год</w:t>
      </w:r>
      <w:r w:rsidRPr="00F13AA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F13AA7" w:rsidRPr="00F13AA7" w:rsidRDefault="00F13AA7" w:rsidP="00F13AA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2268"/>
        <w:gridCol w:w="5917"/>
      </w:tblGrid>
      <w:tr w:rsidR="00F13AA7" w:rsidRPr="00F13AA7" w:rsidTr="00E14985">
        <w:trPr>
          <w:trHeight w:val="276"/>
          <w:tblHeader/>
        </w:trPr>
        <w:tc>
          <w:tcPr>
            <w:tcW w:w="648" w:type="dxa"/>
            <w:vMerge w:val="restart"/>
          </w:tcPr>
          <w:p w:rsidR="00F13AA7" w:rsidRPr="00F13AA7" w:rsidRDefault="00F13AA7" w:rsidP="00F13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7115" w:type="dxa"/>
            <w:vMerge w:val="restart"/>
            <w:tcBorders>
              <w:bottom w:val="nil"/>
            </w:tcBorders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5917" w:type="dxa"/>
            <w:vMerge w:val="restart"/>
            <w:tcBorders>
              <w:bottom w:val="nil"/>
            </w:tcBorders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  <w:p w:rsidR="00F13AA7" w:rsidRPr="00F13AA7" w:rsidRDefault="00F13AA7" w:rsidP="00F13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исполнении</w:t>
            </w:r>
          </w:p>
        </w:tc>
      </w:tr>
      <w:tr w:rsidR="00F13AA7" w:rsidRPr="00F13AA7" w:rsidTr="00E14985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F13AA7" w:rsidRPr="00F13AA7" w:rsidRDefault="00F13AA7" w:rsidP="00F13A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5" w:type="dxa"/>
            <w:vMerge/>
            <w:tcBorders>
              <w:bottom w:val="nil"/>
            </w:tcBorders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vMerge/>
            <w:tcBorders>
              <w:bottom w:val="nil"/>
            </w:tcBorders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13AA7" w:rsidRPr="00F13AA7" w:rsidRDefault="00F13AA7" w:rsidP="00F13AA7">
      <w:pPr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2268"/>
        <w:gridCol w:w="5917"/>
      </w:tblGrid>
      <w:tr w:rsidR="00F13AA7" w:rsidRPr="00F13AA7" w:rsidTr="00E14985">
        <w:trPr>
          <w:tblHeader/>
        </w:trPr>
        <w:tc>
          <w:tcPr>
            <w:tcW w:w="648" w:type="dxa"/>
          </w:tcPr>
          <w:p w:rsidR="00F13AA7" w:rsidRPr="00F13AA7" w:rsidRDefault="00F13AA7" w:rsidP="00F13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F13AA7" w:rsidRPr="00F13AA7" w:rsidTr="00E14985">
        <w:trPr>
          <w:trHeight w:val="343"/>
        </w:trPr>
        <w:tc>
          <w:tcPr>
            <w:tcW w:w="15948" w:type="dxa"/>
            <w:gridSpan w:val="4"/>
          </w:tcPr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AA7" w:rsidRPr="00F13AA7" w:rsidTr="00E14985">
        <w:trPr>
          <w:trHeight w:val="843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Госсовет РТ (по согласованию),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Кабмин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РТ, Минюст РТ, 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 исполнение федерального законодательства и на основе обобщения практики применения действующих антикоррупционных норм в республике, в муниципальные нормативные правовые акты за отчетный период внесены следующие изменения: </w:t>
            </w:r>
          </w:p>
          <w:p w:rsidR="00F13AA7" w:rsidRPr="00F13AA7" w:rsidRDefault="00F13AA7" w:rsidP="00F13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 xml:space="preserve">- Постановление главы ЧМР от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02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>.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03.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>201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>г. №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08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 xml:space="preserve">"О внесении изменений в постановление  главы ЧМР от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02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>.1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>.201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 xml:space="preserve"> №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102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 xml:space="preserve"> «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 создании Комиссии по координации работы по противодействию коррупции в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Чист</w:t>
            </w:r>
            <w:r w:rsidR="00E1498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опольском</w:t>
            </w:r>
            <w:proofErr w:type="spellEnd"/>
            <w:r w:rsidR="00E1498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муниципальном районе»;</w:t>
            </w:r>
          </w:p>
          <w:p w:rsidR="00F13AA7" w:rsidRPr="00F13AA7" w:rsidRDefault="00F13AA7" w:rsidP="00F13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 xml:space="preserve"> Постановление главы ЧМР от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24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>.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04.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>201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>г. №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20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 xml:space="preserve">"О внесении изменений в постановление  главы ЧМР от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18.08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>.201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 xml:space="preserve"> №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79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x-none" w:eastAsia="ru-RU"/>
              </w:rPr>
              <w:t xml:space="preserve"> «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 утверждении порядка уведомления муниципальными служащими, замещающими должности муниципальной службы в муниципальном образовании «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муниципальный район», о возникновении личной заинтересованности при исполнении должностных обязанностей, которая приводит или может привести </w:t>
            </w:r>
            <w:r w:rsidR="00E1498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 конфликту интересов»;</w:t>
            </w:r>
          </w:p>
          <w:p w:rsidR="00F13AA7" w:rsidRPr="00F13AA7" w:rsidRDefault="00F13AA7" w:rsidP="00F13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-Решение Совета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</w:t>
            </w:r>
            <w:r w:rsidR="00E1498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униципального района от 07.08.20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17г. №23/1 «О внесении изменений в Устав муниципального образования «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муниципальный район» Республики Татарстан</w:t>
            </w:r>
            <w:r w:rsidR="0081327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»</w:t>
            </w:r>
            <w:r w:rsidR="00E1498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;</w:t>
            </w:r>
          </w:p>
          <w:p w:rsidR="00F13AA7" w:rsidRPr="00F13AA7" w:rsidRDefault="00F13AA7" w:rsidP="00F13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-Распоряжение главы ЧМР от 31.08.2017г. «О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назначении ответственных лиц за реализацию законов Республики Татарстан в сфере противодействия коррупции»;</w:t>
            </w:r>
          </w:p>
          <w:p w:rsidR="00F13AA7" w:rsidRDefault="00F13AA7" w:rsidP="00F13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Постановление главы ЧМР от 20.09.2017г. №60 «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 внесении изменений в постановление главы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муниципального района от 24 февраля 2011 г. № 21 «О кодексе этики и служебного поведения муниципальных служащих органов местного самоуправления муниципального образования «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муниципальный район» Республики Татарстан»</w:t>
            </w:r>
            <w:r w:rsidR="00E1498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;</w:t>
            </w:r>
          </w:p>
          <w:p w:rsidR="00E14985" w:rsidRDefault="00E14985" w:rsidP="00E1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Постановление главы ЧМР от 02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10.2017г. №64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утверждении Положения о порядке организации и проведения служебных проверок по фактам коррупционных проявлений со стороны должностных лиц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и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муниципальных служащих муниципального образования «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муниципальный район» Республики Татарстан»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;</w:t>
            </w:r>
          </w:p>
          <w:p w:rsidR="00E14985" w:rsidRPr="00F13AA7" w:rsidRDefault="00E14985" w:rsidP="00E14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-Решение Совета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Чистопольс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муниципального района от 04.10.2017г. №25/6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«О внесении изменений в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муниципального района Республики Татарстан от 20.10.2011г. №123/5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«Об утверждении положения «О Контрольно-счетной палате 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стопольский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муниципальный район</w:t>
            </w:r>
            <w:r w:rsidR="0081327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»</w:t>
            </w:r>
            <w:r w:rsidRPr="00F13AA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Республики Татарстан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».</w:t>
            </w:r>
          </w:p>
        </w:tc>
      </w:tr>
      <w:tr w:rsidR="00F13AA7" w:rsidRPr="00F13AA7" w:rsidTr="00E14985">
        <w:trPr>
          <w:trHeight w:val="1056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Российской Федерации от 21 сентября 2009 года № 1065 и Президента Республики Татарстан от 1 ноября 2010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  <w:p w:rsidR="00F13AA7" w:rsidRPr="00F13AA7" w:rsidRDefault="00F13AA7" w:rsidP="00F13A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органах местного самоуправления муниципального образования «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РТ и муниципального образования «Город Чистополь» РТ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работу по профилактике коррупционных и иных правонарушений назначены ведущие специалисты, ответственные за ведение кадровой работы.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 сельских поселениях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работу по профилактике коррупционных и иных правонарушений назначены секретари сельских поселений.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государственными и муниципальными служащими;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 и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согласованию), Аппарат Президента РТ, Прокуратура РТ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8132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8132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году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проверки не проводились.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1.2.2.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 и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CA3541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81327F"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CA3541"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2017 год</w:t>
            </w:r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области профилактики коррупционных и и</w:t>
            </w:r>
            <w:r w:rsidR="00CA3541"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правонарушений в отношении 13</w:t>
            </w:r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гражданин,  претендующих на должность муниципальной службы, проведена проверка  на наличие судимости. По сведениям ОВД, информация о судимости отсутствует;</w:t>
            </w:r>
          </w:p>
          <w:p w:rsidR="00F13AA7" w:rsidRPr="00CA3541" w:rsidRDefault="00CA3541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Проведена</w:t>
            </w:r>
            <w:r w:rsidR="00F13AA7"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проверка подлинности 8 дипломов о высшем образовании; 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заседаниях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Совете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рассмотрено три уведомления муниципальных служащих об иной оплачиваемой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деятельности;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Нарушений законодательства муниципальными служащими не установлено.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 и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Через электронную базу Единый государственный реестр юридических лиц (ЕГРЮЛ) и Единый государственный реестр индивидуальных предпринимателей (ЕГРИП) ответственными лицами за ведение кадровой работы проведена проверка </w:t>
            </w:r>
            <w:r w:rsidR="00CA3541"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13</w:t>
            </w:r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муниципальными служащими вновь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принятым на муниципальную службу, запретов, связанных с муниципальной службой, в части участия в органе управления коммерческой организацией и занятия предпринимательской деятельностью.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Нарушений законодательства муниципальными служащими не установлено</w:t>
            </w:r>
            <w:r w:rsidRPr="00F13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 и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Уведомления о фактах обращения в целях склонения муниципального служащего к совершению коррупционных правонарушений не поступали.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ежегодно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sz w:val="24"/>
                <w:szCs w:val="24"/>
              </w:rPr>
              <w:t>Изменения в перечень должностей муниципальной службы, замещение которых связанно с коррупционными рисками за отчетный период не вносилось.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мониторинга и автоматизированного анализа сведений о доходах, расходах, об имуществе и обязательствах имущественного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13AA7">
                <w:rPr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2015 г</w:t>
              </w:r>
            </w:smartTag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2020 гг.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Электронный доступ в базы 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Росреестра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оперативного п</w:t>
            </w:r>
            <w:r w:rsidRPr="00F13A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олучения сведений из Единого государственного реестра прав на недвижимое имущество и сделок с ним (ЕГРП) активно используется.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Протоколы  заседания комиссий размещаются на сайте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района, в состав комиссии входят члены общественных организаций и Общественного совета ЧМР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1.3.1.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DF0C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состав комиссии по координации работы  по противодействию коррупции </w:t>
            </w:r>
            <w:r w:rsidR="00230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="00230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="00230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входят муниципальные служащие, руководители учреждений и организаций города, представители СМИ и представители общественных организаций. </w:t>
            </w:r>
            <w:r w:rsidRPr="004E55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81327F" w:rsidRPr="004E55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</w:t>
            </w:r>
            <w:r w:rsidR="004E550A" w:rsidRPr="004E55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проведено 7</w:t>
            </w:r>
            <w:r w:rsidR="00DF0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заседаний,</w:t>
            </w:r>
            <w:r w:rsidR="002948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F0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4E550A" w:rsidRPr="004E55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ассмотрено 29</w:t>
            </w:r>
            <w:r w:rsidRPr="004E55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вопрос</w:t>
            </w:r>
            <w:r w:rsidR="004E550A" w:rsidRPr="004E55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4E55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1.4. Обеспечение действенного функционирования комиссий по соблюдению требований к служебному поведению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урегулированию конфликта интересов  создана в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Постановлением главы  №84 от 09.10.2010г.  в целях обеспечения соблюдения муниципальными служащими ограничений и запретов, требований к предотвращению или урегулированию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CA3541" w:rsidRPr="00CA3541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CA3541"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2017 год  проведено </w:t>
            </w:r>
            <w:r w:rsidR="00230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CA3541"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заседаний</w:t>
            </w:r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</w:t>
            </w:r>
            <w:r w:rsidR="00CA3541"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Совете </w:t>
            </w:r>
            <w:proofErr w:type="spellStart"/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 </w:t>
            </w:r>
            <w:r w:rsidRPr="00CA3541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 xml:space="preserve">Республики Татарстан. </w:t>
            </w:r>
            <w:r w:rsidR="00CA3541" w:rsidRPr="00CA3541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 xml:space="preserve">Рассмотрено </w:t>
            </w:r>
            <w:r w:rsidR="00230D32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>шест</w:t>
            </w:r>
            <w:r w:rsidR="00CA3541" w:rsidRPr="00CA3541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>надцать мат</w:t>
            </w:r>
            <w:r w:rsidR="00230D32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>ериалов. Три</w:t>
            </w:r>
            <w:r w:rsidR="00CA3541" w:rsidRPr="00CA3541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 xml:space="preserve"> материала в отношении глав сельских поселений, один материал в отношении лица, замещающего муниципальную должность и десять материалов в отношении муниципальных служащих. К дисциплинарной ответственности привлечены три муниципальных служащих, двое муниципальных служащих не привлечены к дисциплинарной ответственности по причине нахождения в отпуске по уходу за ребенком до 3-х лет. Увольнений в связи с утратой доверия в органах местного самоуправления </w:t>
            </w:r>
            <w:proofErr w:type="spellStart"/>
            <w:r w:rsidR="00CA3541" w:rsidRPr="00CA3541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>Чистопольского</w:t>
            </w:r>
            <w:proofErr w:type="spellEnd"/>
            <w:r w:rsidR="00CA3541" w:rsidRPr="00CA3541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 xml:space="preserve">  муниципального района не имеется.</w:t>
            </w:r>
          </w:p>
          <w:p w:rsidR="00F13AA7" w:rsidRPr="00F13AA7" w:rsidRDefault="00F13AA7" w:rsidP="00CA35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3541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 xml:space="preserve"> </w:t>
            </w:r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Информация о комиссии, ее основных задачах, а также о деятельности размещается в сети интернет на официальном сайте </w:t>
            </w:r>
            <w:proofErr w:type="spellStart"/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CA3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в разделе «Противодействие коррупции».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доходах, расходах, об имуществе и обязательствах  имущественного характера муниципальных служащих за 2016 год согласно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правилам, установленным законодательством </w:t>
            </w:r>
            <w:r w:rsidRPr="00F13A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размещены н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официальном сайте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с 14 мая текущего года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аздел – «Противодействие коррупции»)</w:t>
            </w:r>
          </w:p>
        </w:tc>
      </w:tr>
      <w:tr w:rsidR="00F13AA7" w:rsidRPr="00F13AA7" w:rsidTr="00E14985">
        <w:trPr>
          <w:trHeight w:val="470"/>
        </w:trPr>
        <w:tc>
          <w:tcPr>
            <w:tcW w:w="15948" w:type="dxa"/>
            <w:gridSpan w:val="4"/>
          </w:tcPr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проектов нормативных правовых актов</w:t>
            </w:r>
          </w:p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AA7" w:rsidRPr="00F13AA7" w:rsidTr="00E14985">
        <w:trPr>
          <w:trHeight w:val="806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Минюст РТ, 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95683A" w:rsidP="003D16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</w:t>
            </w:r>
            <w:r w:rsidR="00F13AA7"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проведена антикоррупционная экспертиза </w:t>
            </w:r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577</w:t>
            </w:r>
            <w:r w:rsidR="00F13AA7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проектов нормативных правовых актов</w:t>
            </w:r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которых выявлено 6 </w:t>
            </w:r>
            <w:proofErr w:type="spellStart"/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факторов, а также </w:t>
            </w:r>
            <w:r w:rsidR="005333F3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686</w:t>
            </w:r>
            <w:r w:rsidR="00F13AA7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нормативных правовых акта</w:t>
            </w:r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которых выявлено 55 </w:t>
            </w:r>
            <w:proofErr w:type="spellStart"/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</w:t>
            </w:r>
            <w:r w:rsidR="00F13AA7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 </w:t>
            </w:r>
            <w:proofErr w:type="spellStart"/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="003D165D" w:rsidRPr="005333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факторы исключены.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Минюст РТ, 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разработку проектов НПА регулярно направляются письма напоминания о необходимости размещения проектов в разделе «Независимая экспертиза» официального  сайта района. На сайте района и сельских поселений района размещаются проекты нормативных правовых актов. 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Заключений о проведенных антикоррупционных экспертизах независимыми экспертами, не поступало.</w:t>
            </w:r>
          </w:p>
        </w:tc>
      </w:tr>
      <w:tr w:rsidR="00F13AA7" w:rsidRPr="00F13AA7" w:rsidTr="00E14985">
        <w:tc>
          <w:tcPr>
            <w:tcW w:w="15948" w:type="dxa"/>
            <w:gridSpan w:val="4"/>
          </w:tcPr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3.1.Проведение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мониторинга деятельности органов исполнительной власти Республики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 РТ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социально-экономическому мониторингу, 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постановлением Кабинета Министров Республики Татарстан </w:t>
            </w:r>
            <w:r w:rsidR="009568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9568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463 от 10.06.2011 г. «Об организации и проведении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реализации антикоррупционных мер на территории Республики Татарстан» показатели мониторинга по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муниципальному району  в Комитет Республики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по социально-экономическому мониторингу предоставляются согласно регламенту, с соблюдением установленных сроков. 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антикоррупционного мониторинга рассматриваются на заседаниях комиссии.</w:t>
            </w:r>
          </w:p>
        </w:tc>
      </w:tr>
      <w:tr w:rsidR="00F13AA7" w:rsidRPr="00F13AA7" w:rsidTr="00E14985">
        <w:tc>
          <w:tcPr>
            <w:tcW w:w="648" w:type="dxa"/>
            <w:tcBorders>
              <w:bottom w:val="single" w:sz="4" w:space="0" w:color="auto"/>
            </w:tcBorders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сайте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размещен опрос для населения «Выскажите свое мнение о состоянии коррупции». Изучается фактиче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ское со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стояние и структура корруп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ции, вырабатываются меры по уси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лению противодейст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вия кор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руп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ции. </w:t>
            </w:r>
          </w:p>
        </w:tc>
      </w:tr>
      <w:tr w:rsidR="00F13AA7" w:rsidRPr="00F13AA7" w:rsidTr="00DF0CF9">
        <w:trPr>
          <w:trHeight w:val="688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 Проведение мониторинга: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Общественная палата РТ (по согласованию),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согласованию), 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Агентство «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Татмедиа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В противодействии коррупции задействованы следующие общественные объединения и  организации: </w:t>
            </w:r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Совет ветеранов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района,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городской Совет студентов, </w:t>
            </w:r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 М-Ш ФООП ФОРПОСТ», </w:t>
            </w:r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ВОО «Молодая Гвардия Единой России», </w:t>
            </w:r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истополя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Совет рабочей молодежи, </w:t>
            </w:r>
            <w:proofErr w:type="spellStart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F1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 общественная организация «Общество инвалидов Республики Татарстан».</w:t>
            </w:r>
          </w:p>
          <w:p w:rsidR="00F13AA7" w:rsidRPr="00F13AA7" w:rsidRDefault="00F13AA7" w:rsidP="00F13A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служители двух основных конфессий - православия и ислама активно принимают участие</w:t>
            </w:r>
            <w:r w:rsidRPr="00F13A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мероприятиях, проводимых в рамках реализации антикоррупционной политики</w:t>
            </w:r>
            <w:r w:rsidRPr="00F1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13AA7" w:rsidRPr="00F13AA7" w:rsidRDefault="00F13AA7" w:rsidP="00F13A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материалы, опубликованные в СМИ на тему коррупции, обобщаются и анализируются рабочей группой комиссии по противодействию коррупции. Направляются для принятия мер в заинтересованные </w:t>
            </w:r>
            <w:r w:rsidRPr="00F1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службы.</w:t>
            </w:r>
          </w:p>
          <w:p w:rsidR="00F13AA7" w:rsidRPr="00F13AA7" w:rsidRDefault="00F13AA7" w:rsidP="00DF0C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F0C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 районных средствах массовой информации размещены </w:t>
            </w:r>
            <w:r w:rsidR="00DF0CF9" w:rsidRPr="00DF0C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82</w:t>
            </w:r>
            <w:r w:rsidRPr="00DF0C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материала,</w:t>
            </w:r>
            <w:r w:rsidR="00DF0CF9" w:rsidRPr="00DF0C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в том числе: сюжетов на ТВ – 17, материалов в газетах – 28, в интернет-сайтах – 37</w:t>
            </w:r>
            <w:r w:rsidRPr="00DF0C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F13AA7" w:rsidRPr="00F13AA7" w:rsidTr="00E14985">
        <w:tc>
          <w:tcPr>
            <w:tcW w:w="15948" w:type="dxa"/>
            <w:gridSpan w:val="4"/>
          </w:tcPr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3062FA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6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95683A" w:rsidRPr="00306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</w:t>
            </w:r>
            <w:r w:rsidRPr="00306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повышение квалификации по теме «Технологии противодействия коррупции в деятельности государственных органов и органов местного самоуправления» прошли 2 муниципальных служащих. 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Представители общественных организаций участвуют в деятельности различных комиссий созданных при администрации района, вносят свои предложения по улучшению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качества работы должностных лиц органов местного самоуправления района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</w:tr>
      <w:tr w:rsidR="00F13AA7" w:rsidRPr="00F13AA7" w:rsidTr="00E14985">
        <w:trPr>
          <w:trHeight w:val="727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13AA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2015 г</w:t>
              </w:r>
            </w:smartTag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внедрение учебных материалов в образовательные учреждения – 2015 – 2020 гг.)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в образовательных учреждениях цикл учебно-методических антикоррупционных пособий и рабочих тетрадей не разработан. Осуществляется целевое использование  методических пособий и учебной литературы, обеспечивающих антикоррупционную направленность и допущенных </w:t>
            </w:r>
            <w:proofErr w:type="spellStart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РТ, осуществляется во всех образовательных учреждениях (</w:t>
            </w:r>
            <w:proofErr w:type="spellStart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К.Ф. «Антикоррупционное и правовое воспитание»; Кириллова Л.Е. «Профилактика нарушений, связанных с проявлением коррупции в сфере образовательной деятельности»; </w:t>
            </w:r>
            <w:proofErr w:type="spellStart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Д.К. </w:t>
            </w:r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«Формирование антикоррупционной культуры у учащихся»; </w:t>
            </w:r>
            <w:proofErr w:type="gramStart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Сафронова И.В., </w:t>
            </w:r>
            <w:proofErr w:type="spellStart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И.М. «Формирование антикоррупционной нравственно-правовой культуры»), а также используются  </w:t>
            </w:r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формированию и реализации системы антикоррупционного воспитания в дошкольных и общеобразовательных организациях РТ «Антикоррупционное воспитание», </w:t>
            </w:r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изданные </w:t>
            </w:r>
            <w:proofErr w:type="spellStart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F1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РТ и ГАОУ ДПО «Институт развития образования РТ»</w:t>
            </w:r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proofErr w:type="gramEnd"/>
            <w:r w:rsidRPr="00F13AA7">
              <w:rPr>
                <w:rFonts w:cs="Times New Roman"/>
                <w:color w:val="auto"/>
              </w:rPr>
              <w:t xml:space="preserve"> </w:t>
            </w:r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сборник нормативных правовых актов «Методические материалы, направленные на совершенствование деятельности по </w:t>
            </w:r>
            <w:proofErr w:type="spellStart"/>
            <w:proofErr w:type="gramStart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противодей-ствию</w:t>
            </w:r>
            <w:proofErr w:type="spellEnd"/>
            <w:proofErr w:type="gramEnd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коррупции», разработанный в 2016 году </w:t>
            </w:r>
            <w:proofErr w:type="spellStart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МОиН</w:t>
            </w:r>
            <w:proofErr w:type="spellEnd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РТ и Казанским ИЭУП и  Памятка для родителей (за-конных представителей) обучающихся по </w:t>
            </w:r>
            <w:proofErr w:type="spellStart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противо</w:t>
            </w:r>
            <w:proofErr w:type="spellEnd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-действию коррупции в образовательных организациях, разработанная  Департаментом надзора и контроля в сфере образования </w:t>
            </w:r>
            <w:proofErr w:type="spellStart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МОиН</w:t>
            </w:r>
            <w:proofErr w:type="spellEnd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РТ. Данные пособия, </w:t>
            </w:r>
            <w:proofErr w:type="gramStart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рас-считанные</w:t>
            </w:r>
            <w:proofErr w:type="gramEnd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различные возрастные группы, </w:t>
            </w:r>
            <w:proofErr w:type="spellStart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исполь-зуются</w:t>
            </w:r>
            <w:proofErr w:type="spellEnd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проведении мероприятий  </w:t>
            </w:r>
            <w:proofErr w:type="spellStart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 w:rsidRPr="00F13A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 - классных часов, внеклассных занятий, диспутов, родительских собраний и т.д.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4.16.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Министерство по делам молодежи и спорту РТ,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Совет ректоров вузов РТ (по согласованию),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районе  отводится большая роль профилактическим  мероприятиям, направленным на формирование  антикоррупционного мировоззрения, повышения общего уровня правосознания и правовой культуры учащихся образовательных организаций. 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общеобразовательных учреждениях на плановой основе проходили различные по содержанию и форме проведения мероприятия по антикоррупционной тематике: открытые уроки, классные часы, общешкольные линейки, «круглые столы», организация встреч с представителями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правоохранительных органов, родительские собрания, участие в республиканских</w:t>
            </w:r>
            <w:r w:rsidRPr="00F13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антикоррупционных конкурсах и другие.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 января 2017 г. в МБУ «Молодежный центр прошел муниципальный антикоррупционный форум молодежи ЧМР.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форума прошли следующие мероприятия: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Детские общественные организаци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и-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«Антикоррупционный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квест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Городской совет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студентов-конкурс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мультимедиа презентаций «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Антикоррупция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парламент-конкурс антикоррупционных видеороликов «STOP Коррупция;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сельской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молодежи-деловая игра «Коррупция борьба медленного действия». Задачей Форума стало формирование негативного отношения к взяточничеству среди молодежи, привлечение внимания общественности и средств массовой информации к проблемам коррупции, вынесение резолюции по итогам Форума и принятие концепции деятельности молодежных антикоррупционных комиссий (в т. ч. разработка методических пособий, регламентирующих действия молодежных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антикоррупционых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комиссий).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26 января 2017 года специалисты МБУ «ППЦ» г. Чистополь провели интерактивное занятие с учащимися 10 классов в МБОУ «СОШ №1» на тему «Вместе против коррупции» с охватом 27 чел. 8 февраля 2017 года аналогичное занятие проведено  с учащимися 11 классов в МБОУ «СОШ №1» с охватом 24 чел. 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Психологи ППЦ познакомили ребят с формами коррупции и для обсуждения проблемы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продемонстрировали небольшой фильм, наглядно раскрывающий негативные последствия данного преступного явления. 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Далее в форме мозгового штурма ребята проработали способы пресечения коррупции.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Таким образом, занятия способствовали осознанию того, что борьбу с коррупцией необходимо каждому начинать с себя.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 февраля 2017 года в микрорайоне «Мельничная площадь»  проведена акция против коррупции «Взяток не беру». Организаторами данной акции являлись активисты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отделения «Аграрное молодежное объединение Республики Татарстан». Было роздано более 100 полиграфические продукции.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 февраля 2017 года специалисты МБУ «ППЦ» г. Чистополь провели интерактивное занятие с учащимися 10 классов в МБОУ «СОШ №5» на тему «Вместе против коррупции» с охватом 25 чел.           3 марта 2017 года  аналогичное занятие проведено с учащимися 11 классов в МБОУ «СОШ №5» на тему «Вместе против коррупции» с охватом 27 чел. </w:t>
            </w:r>
            <w:proofErr w:type="gramEnd"/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 марта 2017 года специалисты МБУ «ППЦ» г. Чистополь провели интерактивное занятие со старшеклассниками в МБОУ «СОШ №6» на тему «Вместе против коррупции» с охватом 28 чел. 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марта  2017 года  в колледже Казанского инновационного университета им.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В.Г.Тимирясова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прошла лекция на тему «Коррупции – НЕТ!». 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Затем была  проведена  игра: ребятам предлагалось придумать антикоррупционные слоганы.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студентов 32 человека.      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реализации Программы «Сельская молодежь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района» на 2016-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2020г.г.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Чистопольским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отделением «Аграрное молодежное объединение Республики Татарстан» было проведено 20 июля 2017 года в МБУ «Молодежный центр» заседание Совета местного самоуправления, где были приглашены  специалисты по работе с молодежью сельских поселений: из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Адельшинского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(Нурутдинова А.А.),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Большетолкишского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(Архипова Л.Н.),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Булдырского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Мар-ченкова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И.И.),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В.Кондратинского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(Иванов Ф.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Данауровское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Садрутдинова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В.К.),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Кубасское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Байкова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Н.Кондратинское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(Архипов Ф.И.),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омашкинское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Исхакова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В.М.),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Тат.Сарсазское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Габитова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Л.А.), Чист.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Высельское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Горелышева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Е.Г.),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Магсумов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Р.М.,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Оверина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Р., Ермолаева Ю.).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Обсуждался план работы с сельской молодежью на второе полугодие 2017 года, о занятости сельской молодежи Чисто-польского муниципального района, о проектных конкурсах, в которых сельская молодежь может принимать участие и о реализации основных направлений Муниципальной программы «Реализация антикоррупционной политики в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на 2015 - 2020 годы». Утв. постановлением ИК ЧМР 20.11.2015 № 736 в своих сельских поселениях.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Таким образом,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отделение «Аграрное молодежное объединение Республики Татарстан» создает условия для полного включения сельской молодежи в социально-экономическую, политическую и культурную жизнь общества, способствует достижению успеха молодыми лидерами села.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августа 2017 года в ЛОК «Раздолье» прошло информационно-образовательное мероприятие на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антикоррупционную тематику «Шерлок Холмс ведет расследование», организованное Академией творческой молодежи Республики Татарстан совместно с Министерством по делам молодежи и спорту Республики Татарстан. </w:t>
            </w:r>
          </w:p>
          <w:p w:rsidR="00CB5A06" w:rsidRPr="00CB5A06" w:rsidRDefault="00F13AA7" w:rsidP="00CB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МБУ «Центр «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Ватан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  </w:t>
            </w:r>
            <w:r w:rsidR="00CB5A06"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декабря 2017 г.  </w:t>
            </w:r>
            <w:r w:rsidR="00CB5A06"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</w:t>
            </w:r>
            <w:r w:rsidR="00CB5A06"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 мужества «Наперекор судьбе» для учащихся 2 класса МБОУ «Гимназии №2». М</w:t>
            </w:r>
            <w:r w:rsid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ероприятие было посвящено Декаде</w:t>
            </w:r>
            <w:r w:rsidR="00CB5A06"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инвалидов. Педагог рассказала об известных  людях с ограниченными во</w:t>
            </w:r>
            <w:r w:rsid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зможностями, которые смогли пре</w:t>
            </w:r>
            <w:r w:rsidR="00CB5A06"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одолеть свой недуг,  нашли </w:t>
            </w:r>
            <w:r w:rsid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себе силы жить дальше и прино</w:t>
            </w:r>
            <w:r w:rsidR="00CB5A06"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сить пользу обществу, живя полноценно. Это и знаменитые спортсмены-</w:t>
            </w:r>
            <w:proofErr w:type="spellStart"/>
            <w:r w:rsidR="00CB5A06"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параолимпийцы</w:t>
            </w:r>
            <w:proofErr w:type="spellEnd"/>
            <w:r w:rsidR="00CB5A06"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 певцы, и общественные деятели. Все они доказали, что люди с ограниченными возможностями  сильны духом и телом. </w:t>
            </w:r>
          </w:p>
          <w:p w:rsidR="00CB5A06" w:rsidRPr="00F13AA7" w:rsidRDefault="00CB5A06" w:rsidP="00CB5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декабря 2017 г. педагог-организатор МБУ «Центр «</w:t>
            </w:r>
            <w:proofErr w:type="spellStart"/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Ватан</w:t>
            </w:r>
            <w:proofErr w:type="spellEnd"/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Турук</w:t>
            </w:r>
            <w:proofErr w:type="spellEnd"/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Н.Н.  в рамках Международного дня борьбы с коррупцией провела беседу «Не в золоте счастье» с учащимися 7Б класса  МБОУ «Гимназии №2»</w:t>
            </w:r>
            <w:proofErr w:type="gramStart"/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ебят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познакомили</w:t>
            </w:r>
            <w:r w:rsidRPr="00CB5A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видами коррупции и народными пословицами, семиклассники рассмотрели ситуации, которые  могут возникнуть. Подводя итоги беседы, школьников призвала к гражданской активности, сознательности, ведь ответственность лежит не только на тех, кто берет взятки, но и на тех, кто их дает.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Таким образом, занятия способствовали осознанию того, что борьбу с коррупцией необходимо каждому начинать с себя.</w:t>
            </w:r>
          </w:p>
          <w:p w:rsidR="00F13AA7" w:rsidRDefault="00AE08BF" w:rsidP="00F13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AE08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образовательных учреждениях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обновлены</w:t>
            </w:r>
            <w:r w:rsidRPr="00A84371">
              <w:rPr>
                <w:rFonts w:ascii="Times New Roman" w:hAnsi="Times New Roman"/>
                <w:sz w:val="24"/>
                <w:szCs w:val="24"/>
              </w:rPr>
              <w:t xml:space="preserve"> содержания информационных стендов и уголков «СТОП, коррупция!»</w:t>
            </w:r>
            <w:r>
              <w:rPr>
                <w:rFonts w:ascii="Times New Roman" w:hAnsi="Times New Roman"/>
                <w:sz w:val="24"/>
                <w:szCs w:val="24"/>
              </w:rPr>
              <w:t>, проведены</w:t>
            </w:r>
            <w:r w:rsidRPr="00A84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37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е линей</w:t>
            </w:r>
            <w:r w:rsidRPr="00A8437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4371">
              <w:rPr>
                <w:rFonts w:ascii="Times New Roman" w:hAnsi="Times New Roman"/>
                <w:sz w:val="24"/>
                <w:szCs w:val="24"/>
              </w:rPr>
              <w:t xml:space="preserve"> «9 декабря – Международный день борьбы с коррупцией»</w:t>
            </w:r>
            <w:r>
              <w:rPr>
                <w:rFonts w:ascii="Times New Roman" w:hAnsi="Times New Roman"/>
                <w:sz w:val="24"/>
                <w:szCs w:val="24"/>
              </w:rPr>
              <w:t>, оформлены тематические</w:t>
            </w:r>
            <w:r w:rsidRPr="00AE0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книжные выстав</w:t>
            </w:r>
            <w:r w:rsidRPr="00AE08B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08BF">
              <w:rPr>
                <w:rFonts w:ascii="Times New Roman" w:hAnsi="Times New Roman"/>
                <w:sz w:val="24"/>
                <w:szCs w:val="24"/>
              </w:rPr>
              <w:t xml:space="preserve"> на антикоррупционную тематику</w:t>
            </w:r>
            <w:r w:rsidR="00D272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08BF" w:rsidRDefault="00D272D3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организовано у</w:t>
            </w:r>
            <w:r w:rsidRPr="00D272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частие учащихся и педагогических работников в муниципальных и республиканских конкурсах антикоррупционной направленности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272D3" w:rsidRDefault="002E10DB" w:rsidP="00F13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72D3" w:rsidRPr="00A84371"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  <w:r w:rsidR="00D272D3">
              <w:rPr>
                <w:rFonts w:ascii="Times New Roman" w:hAnsi="Times New Roman"/>
                <w:sz w:val="24"/>
                <w:szCs w:val="24"/>
              </w:rPr>
              <w:t xml:space="preserve"> проведено:</w:t>
            </w:r>
          </w:p>
          <w:p w:rsidR="001D2EE6" w:rsidRDefault="001D2EE6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D272D3" w:rsidRPr="00D272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еловая игра в 11-х классах «Законо</w:t>
            </w:r>
            <w:r w:rsidR="00D272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дательство РФ против коррупции»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272D3" w:rsidRDefault="00D272D3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</w:t>
            </w:r>
            <w:r w:rsidRPr="00D272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искуссия в 8-х классах «Права человека»</w:t>
            </w:r>
            <w:r w:rsidR="001D2E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D2EE6" w:rsidRDefault="001D2EE6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D2E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частие в муниципальном этапе республиканского конкурса творческих работ «Надо жить честно!»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D2EE6" w:rsidRDefault="002E10DB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84371">
              <w:rPr>
                <w:rFonts w:ascii="Times New Roman" w:hAnsi="Times New Roman"/>
                <w:sz w:val="24"/>
                <w:szCs w:val="24"/>
              </w:rPr>
              <w:t>частие в муниципальном конкурсе листовок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2D3" w:rsidRPr="00DD51F7" w:rsidRDefault="00D272D3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3AA7" w:rsidRPr="00DD51F7" w:rsidRDefault="002E10DB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МБОУ «СОШ №5»проведены</w:t>
            </w:r>
            <w:r w:rsidR="00F13AA7"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часы общения «Скажем коррупции - нет» (8-11 классы);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муниципальном круглом столе с членами молодежного правоохранительного движения ФОРПОСТ «Коррупция не наш формат» совместно с военно-патриотическим клубом «ВАТАН»;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муниципальный конкурс листовок среди отрядов профилактики «Последствия коррупции»; 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Брейн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-ринг «Коррупция. Мы против!» (9 классы);</w:t>
            </w:r>
            <w:r w:rsidRPr="00DD51F7">
              <w:rPr>
                <w:color w:val="auto"/>
              </w:rPr>
              <w:t xml:space="preserve"> </w:t>
            </w: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тематические линейки «9 декабря – Международный день борьбы с коррупцией»!» (9-11 классы);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информирование педагогического коллектива </w:t>
            </w:r>
            <w:proofErr w:type="gram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производственном совещании о результатах проведенного анализа практики надзора за исполнением законодательства о противодействии коррупции в органах</w:t>
            </w:r>
            <w:proofErr w:type="gram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государственной власти и органах местного самоуправления в Республике Татарстан за истекший период 2017года;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конкурс плакатов «Молодежь против коррупции» (6-8 классы);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 книг «Коррупция на страницах  литературных произведений»;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урока обществознания урок-игра «Город без коррупции» с приглашением помощника главы муниципального района по вопросам противодействия коррупции Ефимова А.Т.,  старшего помощника прокурора г. Чистополь Салихова Р.Р., кандидата </w:t>
            </w: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наук, директора </w:t>
            </w: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филиала КИУ Добронравовой О.В.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ГБОУ «Кадетская школа-интернат» </w:t>
            </w:r>
            <w:proofErr w:type="gram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</w:t>
            </w:r>
            <w:proofErr w:type="gram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час «Коррупция в современном обществе» (6 класс);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монтаж </w:t>
            </w: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видеоурока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«Явление коррупции в ее многообразии».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МБОУ «</w:t>
            </w: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Кубасская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ООШ» проведено: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занятие «Подарки и другие способы благодарности»: мероприятие  в виде игры с участием </w:t>
            </w: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мультгероев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(1 класс); </w:t>
            </w:r>
          </w:p>
          <w:p w:rsidR="002E10DB" w:rsidRPr="00DD51F7" w:rsidRDefault="008C4D5A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2E10DB"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неклассное мероприятие  в 6 и 9 классах на тему «Урок-игра по программе антикоррупционного воспитания» в форме круглого стола.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МБОУ «СОШ №1» проведены: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социальной рекламы “Честным быть модно” среди учащихся 7-8 классов</w:t>
            </w:r>
            <w:proofErr w:type="gram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;</w:t>
            </w:r>
            <w:proofErr w:type="gramEnd"/>
          </w:p>
          <w:p w:rsidR="008C4D5A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тематические классные часы “Что значит быть честным” (1-4 классы)</w:t>
            </w:r>
            <w:proofErr w:type="gram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,“</w:t>
            </w:r>
            <w:proofErr w:type="gram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Вместе против коррупции” (9-11 классы)</w:t>
            </w:r>
            <w:r w:rsidRPr="00DD51F7">
              <w:rPr>
                <w:color w:val="auto"/>
              </w:rPr>
              <w:t xml:space="preserve"> </w:t>
            </w: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меня?», «Причины роста коррупции», «Факты про коррупцию».</w:t>
            </w:r>
          </w:p>
          <w:p w:rsidR="008C4D5A" w:rsidRPr="00DD51F7" w:rsidRDefault="008C4D5A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МБОУ «СОШ №4» проведен: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открытый урок по теме: «Антикоррупционная политика в России» в 11 </w:t>
            </w: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единый классный час «Скажи коррупции нет!», посвященный Международному дню борьбы с коррупцией.</w:t>
            </w:r>
          </w:p>
          <w:p w:rsidR="008C4D5A" w:rsidRPr="00DD51F7" w:rsidRDefault="008C4D5A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МБОУ «</w:t>
            </w: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Данауровская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начальная школа – детский сад» </w:t>
            </w:r>
            <w:proofErr w:type="gram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проведены</w:t>
            </w:r>
            <w:proofErr w:type="gram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час «Жить по совести и чести»;</w:t>
            </w:r>
          </w:p>
          <w:p w:rsidR="002E10DB" w:rsidRPr="00DD51F7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проблемных ситуаций: «Как благодарить за помощь?», «Что такое подарок?», «Как прожить без ссор?».</w:t>
            </w:r>
          </w:p>
          <w:p w:rsidR="008C4D5A" w:rsidRPr="00DD51F7" w:rsidRDefault="008C4D5A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4D5A" w:rsidRPr="00DD51F7" w:rsidRDefault="008C4D5A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МБОУ «Каргалинская гимназия» </w:t>
            </w:r>
            <w:proofErr w:type="gram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проведены</w:t>
            </w:r>
            <w:proofErr w:type="gram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встречи для учащихся 8-11 классов с представителем правоохранительных  органов – инспектором ПДН Пановой Е.Н., заседаний  круглых столов на тему  «Коррупции -  нет!», «Честным  быть  модно и  престижно!» и др.;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беседы с родителями  «Антикоррупционная политика -  стратегия государства» с приглашением  представителей  правоохранительных   органов;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Конкурс-выставка рисунков   антикоррупционной   направленности  «Будущее  моей страны – в  моих  руках».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МБОУ «СОШ №16» проведен: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сочинений на тему «Как я отношусь к коррупции» с последующим его обсуждением;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единого классного часа на тему «Коррупции – НЕТ!».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DD51F7">
              <w:rPr>
                <w:color w:val="auto"/>
              </w:rPr>
              <w:t xml:space="preserve"> </w:t>
            </w: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МБДОУ «Детский сад комбинированного вида №2 «Радуга» проведены: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Беседы с детьми на темы: 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-«Что такое честность»;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-«Что такое хорошо и что такое плохо»; 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-«Как благодарить за помощь»; 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-«Что такое подарок?»;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-«Как прожить без ссор».</w:t>
            </w:r>
          </w:p>
          <w:p w:rsidR="008C4D5A" w:rsidRPr="00DD51F7" w:rsidRDefault="008C4D5A" w:rsidP="008C4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Организована раздача информационных памяток и буклетов на темы «Что нужно знать о коррупции», «Как противодействовать коррупции», «Вы должны знать!» с родителями и педагогами.</w:t>
            </w:r>
          </w:p>
          <w:p w:rsidR="002E10DB" w:rsidRPr="00294865" w:rsidRDefault="002E10DB" w:rsidP="002E1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583D" w:rsidRPr="00CD583D" w:rsidRDefault="00CD583D" w:rsidP="00CD5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октябре 2017 г. по поручению председателя Комиссии по координации работы  по противодействию коррупции в </w:t>
            </w:r>
            <w:proofErr w:type="spellStart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районе, специалистами МБУ «Психолого-педагогический центр» г. Чистополь проведено анонимное анкетирование среди граждан (главным образом, среди индивидуальных предпринимателей) на тему: «Состояние коррупции в </w:t>
            </w:r>
            <w:proofErr w:type="spellStart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районе». </w:t>
            </w:r>
          </w:p>
          <w:p w:rsidR="00CD583D" w:rsidRPr="00CD583D" w:rsidRDefault="00CD583D" w:rsidP="00CD5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респондентов составило 150 человек, из них мужчин – 48 %, женщин – 52 %. Возрастные границы участников соцопроса от 25 лет и старше 60 лет.</w:t>
            </w:r>
          </w:p>
          <w:p w:rsidR="00CD583D" w:rsidRPr="00CD583D" w:rsidRDefault="00CD583D" w:rsidP="00CD5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и задачи мониторинга были: выявить причины, факторы, которые способствуют возникновению коррупционных отношений между населением и должностными лицами, представителями органов власти; какие наиболее коррумпированные сферы общества в </w:t>
            </w:r>
            <w:proofErr w:type="spellStart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районе, </w:t>
            </w:r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какие формы коррупции популярны и какие суммы вознаграждений фигурируют в коррупционных сделках среди </w:t>
            </w:r>
            <w:proofErr w:type="spellStart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чистопольцев</w:t>
            </w:r>
            <w:proofErr w:type="spellEnd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По мнению респондентов, к наиболее коррумпированных профессий ЧМР можно отнести сотрудников ГИБДД (– 67 %), медицинских работников (– 66 %), сотрудников военкоматов </w:t>
            </w:r>
            <w:proofErr w:type="gramStart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46 %)  и преподавателей ВУЗов ( – 43 %).</w:t>
            </w:r>
          </w:p>
          <w:p w:rsidR="00CD583D" w:rsidRPr="00CD583D" w:rsidRDefault="00CD583D" w:rsidP="00CD5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Данный мониторинг показал, что коррупционные явления </w:t>
            </w:r>
            <w:proofErr w:type="gramStart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прежнему</w:t>
            </w:r>
            <w:proofErr w:type="gramEnd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присутствуют в жизненно важных сферах общества нашего муниципального района, в 11–х % случаях инициатором коррупционной сделки выступало должностное лицо, в 14-ти % случаях – сами опрошенные. 75% горожан умолчали об участии в подобных сделках.</w:t>
            </w:r>
          </w:p>
          <w:p w:rsidR="00CD583D" w:rsidRPr="00F13AA7" w:rsidRDefault="00CD583D" w:rsidP="00CD5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Суммы вознаграждений варьируются от 1000 руб. до 300 000 руб. в зависимости от проблемы, 75% респондентов  умолчали о размерах взяток. На вопрос  об уровне коррупции в </w:t>
            </w:r>
            <w:proofErr w:type="spellStart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D5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- 40% корреспондентов ответили, что уровень коррупции высокий, 35% считают - средний, 6% предполагают низкий уровень, 19% затруднились ответить, 14 % опрошенных сами участвуют в коррупционных сделках.</w:t>
            </w:r>
          </w:p>
          <w:p w:rsidR="00294865" w:rsidRDefault="00294865" w:rsidP="00931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В </w:t>
            </w:r>
            <w:r w:rsidRPr="00294865">
              <w:t>М</w:t>
            </w:r>
            <w:r>
              <w:t xml:space="preserve">БУ   </w:t>
            </w:r>
            <w:r w:rsidRPr="00294865">
              <w:t>«Молодежный центр»</w:t>
            </w:r>
            <w:r>
              <w:t xml:space="preserve"> </w:t>
            </w:r>
            <w:proofErr w:type="spellStart"/>
            <w:r w:rsidRPr="00294865">
              <w:t>Чистопольского</w:t>
            </w:r>
            <w:proofErr w:type="spellEnd"/>
            <w:r w:rsidRPr="00294865">
              <w:t xml:space="preserve"> </w:t>
            </w:r>
            <w:r>
              <w:t xml:space="preserve"> </w:t>
            </w:r>
            <w:r w:rsidRPr="00294865">
              <w:t xml:space="preserve">муниципального района </w:t>
            </w:r>
            <w:r>
              <w:rPr>
                <w:color w:val="000000"/>
              </w:rPr>
              <w:t>в</w:t>
            </w:r>
            <w:r w:rsidRPr="004D2FB7">
              <w:rPr>
                <w:color w:val="000000"/>
              </w:rPr>
              <w:t xml:space="preserve"> целях формирования антикоррупционного мировоззрени</w:t>
            </w:r>
            <w:r>
              <w:rPr>
                <w:color w:val="000000"/>
              </w:rPr>
              <w:t xml:space="preserve">я у школьников и студентов  за </w:t>
            </w:r>
            <w:r w:rsidR="00F55127">
              <w:rPr>
                <w:color w:val="000000"/>
              </w:rPr>
              <w:t xml:space="preserve"> 2017 год проведено 61 мероприятие</w:t>
            </w:r>
            <w:r w:rsidRPr="004D2FB7">
              <w:rPr>
                <w:color w:val="000000"/>
              </w:rPr>
              <w:t>.</w:t>
            </w:r>
          </w:p>
          <w:p w:rsidR="00F55127" w:rsidRPr="004D2FB7" w:rsidRDefault="00F55127" w:rsidP="00931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146B">
              <w:rPr>
                <w:color w:val="000000"/>
              </w:rPr>
              <w:t>7 августа 2017 г.</w:t>
            </w:r>
            <w:r>
              <w:rPr>
                <w:b/>
                <w:color w:val="000000"/>
              </w:rPr>
              <w:t xml:space="preserve"> </w:t>
            </w:r>
            <w:r w:rsidRPr="004D2FB7">
              <w:rPr>
                <w:color w:val="000000"/>
              </w:rPr>
              <w:t xml:space="preserve"> в ЛОК «Раздолье» прошло информационно-образовательное мероприятие на антикоррупционную тематику «Шерлок Холмс ведет расследование», организованное Академией творческой молодежи Республики Татарстан </w:t>
            </w:r>
            <w:r w:rsidRPr="004D2FB7">
              <w:rPr>
                <w:color w:val="000000"/>
              </w:rPr>
              <w:lastRenderedPageBreak/>
              <w:t>совместно с Министерством по делам молодежи и спорту Республики Татарстан.</w:t>
            </w:r>
          </w:p>
          <w:p w:rsidR="00F55127" w:rsidRPr="004D2FB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 ноября 2017 г.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 Казани в </w:t>
            </w:r>
            <w:proofErr w:type="gram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Тайм-кофейне</w:t>
            </w:r>
            <w:proofErr w:type="gram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New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York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Coffee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» состоялись первые открытые чтения в неформальной обстановке, в рамках очного этапа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Республикансокго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молодежного конкурса антикоррупционной направленности «Честные строки».</w:t>
            </w:r>
          </w:p>
          <w:p w:rsidR="00F55127" w:rsidRPr="004D2FB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Организаторами конкурса являются Региональная общественная организация «Академия творческой молодёжи Республики Татарстан» совместно с Министерством по делам молодёжи и спорту Республики Татарстан при поддержке Управления Президента Республики Татарстан по вопросам антикоррупционной политики. </w:t>
            </w:r>
          </w:p>
          <w:p w:rsidR="00F55127" w:rsidRPr="004D2FB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Мероприятие организовано с целью выявления и стимулирования талантливой молодежи в области формирования активной гражданской позиции и противодействия коррупции по двум номинациям: «лучшее стихотворение» и «лучшее произведение в прозе». </w:t>
            </w:r>
          </w:p>
          <w:p w:rsidR="00F55127" w:rsidRPr="004D2FB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качестве эксперта первых чтений выступил ведущий рубрики «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Китапхана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» на радио «Миллениум», организатор встреч с писателями в г. Казани,  профессиональный читатель с «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несколькотысячекнижным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» стажем - Болгарский Константин Георгиевич. </w:t>
            </w:r>
          </w:p>
          <w:p w:rsidR="00F55127" w:rsidRPr="004D2FB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12 участников в рамках встречи презентовали свои творческие работы. Каждый участник получил оценку и детальный разбор своей работы экспертом. </w:t>
            </w:r>
          </w:p>
          <w:p w:rsidR="00F5512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Чистопольский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муниципальный район на открытых чтениях представляли студентки ФГАОУ ВПО «Казанский (Приволжский) федеральный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университет» в  г. Чистополе»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Мухаметзянова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Алиса и Шевченко Виктория. </w:t>
            </w:r>
          </w:p>
          <w:p w:rsidR="00F55127" w:rsidRPr="004D2FB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 ноября 2017 г.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 Молодежном центре прошло награждение муниципального этапа республиканского молодежного литературного конкурса «Честные строки» антикоррупционной направленности. Конкурс был организован отделом по делам молодежи Исполнительного комитета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Чистопольского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муниципального района с целью формирования в молодежной среде атмосферы активного неприятия любых коррупционных отношений, актуализации антикоррупционной модели поведения на основе развития правовой культуры и культивирования морально-этических норм и ценностей.</w:t>
            </w:r>
          </w:p>
          <w:p w:rsidR="00F55127" w:rsidRPr="004D2FB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Участникам конкурса предстояло написать стихотворения или произведения в прозе, мотивирующие молодёжную аудиторию жить по законам честности и справедливости, не прибегать к халатности, отстаивать активную гражданскую позицию, а также отразить свою неприязнь к крайним проявлениям подкупности и недобросовестности-коррупции. В номинации «Лучшее стихотворение» в возрастной категории 12-18 лет места распределились следующим образом:</w:t>
            </w:r>
          </w:p>
          <w:p w:rsidR="00F55127" w:rsidRPr="004D2FB7" w:rsidRDefault="00F55127" w:rsidP="00F55127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I мест</w:t>
            </w:r>
            <w:proofErr w:type="gramStart"/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о-</w:t>
            </w:r>
            <w:proofErr w:type="gramEnd"/>
            <w:r w:rsid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Акманов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Владимир </w:t>
            </w:r>
            <w:r w:rsidRPr="004D2FB7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-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(МБОУ «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Муслюмкинская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СОШ»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Чистопольского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муниципального района);</w:t>
            </w:r>
          </w:p>
          <w:p w:rsidR="00F55127" w:rsidRPr="004D2FB7" w:rsidRDefault="00F55127" w:rsidP="00F55127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II место-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Мухаметзянова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Алиса </w:t>
            </w:r>
            <w:r w:rsidRPr="004D2FB7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(Филиал КФУ в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</w:t>
            </w:r>
            <w:proofErr w:type="gram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.Ч</w:t>
            </w:r>
            <w:proofErr w:type="gram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истополь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);</w:t>
            </w:r>
          </w:p>
          <w:p w:rsidR="00F55127" w:rsidRPr="004D2FB7" w:rsidRDefault="00F55127" w:rsidP="00F55127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3146B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III</w:t>
            </w:r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место-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Махмутова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Айзира</w:t>
            </w:r>
            <w:proofErr w:type="spellEnd"/>
            <w:r w:rsidRPr="004D2FB7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-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(МБОУ «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Муслюмкинская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СОШ»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Чистопольского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муниципального района);</w:t>
            </w:r>
          </w:p>
          <w:p w:rsidR="00F55127" w:rsidRPr="004D2FB7" w:rsidRDefault="00F55127" w:rsidP="00F55127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III мест</w:t>
            </w:r>
            <w:proofErr w:type="gramStart"/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4D2FB7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-</w:t>
            </w:r>
            <w:proofErr w:type="gramEnd"/>
            <w:r w:rsidR="0093146B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Шевченко Виктория </w:t>
            </w:r>
            <w:r w:rsidRPr="004D2FB7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(Филиал КФУ в г.</w:t>
            </w:r>
            <w:r w:rsid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Чистополь)</w:t>
            </w:r>
          </w:p>
          <w:p w:rsidR="00F55127" w:rsidRPr="004D2FB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возрастной категории 18-30 лет:</w:t>
            </w:r>
          </w:p>
          <w:p w:rsidR="00F55127" w:rsidRPr="004D2FB7" w:rsidRDefault="00F55127" w:rsidP="00F55127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II место-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Валиева Алина</w:t>
            </w:r>
            <w:r w:rsidRPr="004D2FB7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(Филиал КФУ в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</w:t>
            </w:r>
            <w:proofErr w:type="gram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.Ч</w:t>
            </w:r>
            <w:proofErr w:type="gram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истополь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);</w:t>
            </w:r>
          </w:p>
          <w:p w:rsidR="00F55127" w:rsidRPr="004D2FB7" w:rsidRDefault="00F55127" w:rsidP="00F55127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III место-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Чибихина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Екатерина </w:t>
            </w:r>
            <w:r w:rsidRPr="004D2FB7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(ГАПОУ «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Чистопольское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медицинское училище»).</w:t>
            </w:r>
          </w:p>
          <w:p w:rsidR="00F55127" w:rsidRPr="004D2FB7" w:rsidRDefault="00F55127" w:rsidP="0093146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номинации «Лучшее произведение в прозе» (возрастная категория 12-18 лет):</w:t>
            </w:r>
          </w:p>
          <w:p w:rsidR="00F55127" w:rsidRPr="004D2FB7" w:rsidRDefault="00F55127" w:rsidP="00F55127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3146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II место-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Фатхутдинова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Алсу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4D2FB7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- </w:t>
            </w:r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(МБОУ «Средняя общеобразовательная школа №5» </w:t>
            </w:r>
            <w:proofErr w:type="spellStart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Чистопольского</w:t>
            </w:r>
            <w:proofErr w:type="spellEnd"/>
            <w:r w:rsidRPr="004D2FB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муниципального района).</w:t>
            </w:r>
          </w:p>
          <w:p w:rsidR="00F55127" w:rsidRPr="004D2FB7" w:rsidRDefault="00F55127" w:rsidP="0093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Международного дня борьбы с коррупцией и Дня Конституции Российской Федерации </w:t>
            </w:r>
            <w:r w:rsidRPr="0093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ноября  2017 года  в  МБУ «Молодежный центр»</w:t>
            </w: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состоялась интеллектуальная игра «</w:t>
            </w:r>
            <w:proofErr w:type="spellStart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-ринг» на тему: «</w:t>
            </w:r>
            <w:proofErr w:type="spellStart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глазами студентов», на переходящий кубок Городского Совета Студентов.</w:t>
            </w:r>
          </w:p>
          <w:p w:rsidR="00F55127" w:rsidRPr="004D2FB7" w:rsidRDefault="00F55127" w:rsidP="0093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в игре приняли участие команды всех учебных заведений г.</w:t>
            </w:r>
            <w:r w:rsidR="0093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Чистополь. Второе место - </w:t>
            </w:r>
            <w:proofErr w:type="spellStart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сельскохозяйственный техникум, 3 место -  </w:t>
            </w:r>
            <w:proofErr w:type="spellStart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Чистопольское</w:t>
            </w:r>
            <w:proofErr w:type="spellEnd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медицинское училище, знатоками в области противодействия коррупции оказались студенты </w:t>
            </w:r>
            <w:proofErr w:type="spellStart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филиала Казанского инновационного университета имени В.Г. </w:t>
            </w:r>
            <w:proofErr w:type="spellStart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они заняли первое место. </w:t>
            </w:r>
          </w:p>
          <w:p w:rsidR="00F55127" w:rsidRPr="004D2FB7" w:rsidRDefault="00F55127" w:rsidP="009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6B">
              <w:rPr>
                <w:rFonts w:ascii="Times New Roman" w:hAnsi="Times New Roman"/>
                <w:sz w:val="24"/>
                <w:szCs w:val="24"/>
              </w:rPr>
              <w:t>С 20 ноября по 8 декабря 2017 г.</w:t>
            </w:r>
            <w:r w:rsidRPr="004D2FB7">
              <w:rPr>
                <w:rFonts w:ascii="Times New Roman" w:hAnsi="Times New Roman"/>
                <w:sz w:val="24"/>
                <w:szCs w:val="24"/>
              </w:rPr>
              <w:t xml:space="preserve">  прошел конкурс на лучший видеоролик на тему противодействия коррупция «Коррупция </w:t>
            </w:r>
            <w:r w:rsidRPr="004D2FB7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4D2FB7">
              <w:rPr>
                <w:rFonts w:ascii="Times New Roman" w:hAnsi="Times New Roman"/>
                <w:sz w:val="24"/>
                <w:szCs w:val="24"/>
              </w:rPr>
              <w:t xml:space="preserve">!» организованный Молодежным парламентом при Совете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  <w:p w:rsidR="00F55127" w:rsidRPr="004D2FB7" w:rsidRDefault="00F55127" w:rsidP="009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FB7">
              <w:rPr>
                <w:rFonts w:ascii="Times New Roman" w:hAnsi="Times New Roman"/>
                <w:sz w:val="24"/>
                <w:szCs w:val="24"/>
              </w:rPr>
              <w:t xml:space="preserve">На конкурс было подано 9 заявок из трех учебных заведений, это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техникум,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многопрофильный колледж </w:t>
            </w:r>
            <w:r w:rsidRPr="004D2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Чистопольское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медицинское училище.</w:t>
            </w:r>
          </w:p>
          <w:p w:rsidR="00F55127" w:rsidRPr="004D2FB7" w:rsidRDefault="00F55127" w:rsidP="009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FB7">
              <w:rPr>
                <w:rFonts w:ascii="Times New Roman" w:hAnsi="Times New Roman"/>
                <w:sz w:val="24"/>
                <w:szCs w:val="24"/>
              </w:rPr>
              <w:t xml:space="preserve">По итогам было определено три призовых места. 1 место занял –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Игорь студент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медицинского училища,  2 место –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Нуриманов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– студент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техникума и 3 место – Шакиров Ринат и Фунтиков Юрий студенты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многопрофильного колледжа. Победители конкурса были награждены дипломами и памятными призами.</w:t>
            </w:r>
          </w:p>
          <w:p w:rsidR="00F55127" w:rsidRPr="004D2FB7" w:rsidRDefault="00F55127" w:rsidP="009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6B">
              <w:rPr>
                <w:rFonts w:ascii="Times New Roman" w:hAnsi="Times New Roman"/>
                <w:sz w:val="24"/>
                <w:szCs w:val="24"/>
              </w:rPr>
              <w:t>6 декабря 2017 г.</w:t>
            </w:r>
            <w:r w:rsidRPr="004D2FB7">
              <w:rPr>
                <w:rFonts w:ascii="Times New Roman" w:hAnsi="Times New Roman"/>
                <w:sz w:val="24"/>
                <w:szCs w:val="24"/>
              </w:rPr>
              <w:t xml:space="preserve"> педагог-психолог СЭПП «Телефон доверия» провела интерактивное занятие с учащимися 8-9 классов в МБОУ «ООШ №6» на тему «Вместе скажем коррупции НЕТ».</w:t>
            </w:r>
          </w:p>
          <w:p w:rsidR="00F55127" w:rsidRDefault="00F55127" w:rsidP="00F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FB7">
              <w:rPr>
                <w:rFonts w:ascii="Times New Roman" w:hAnsi="Times New Roman"/>
                <w:sz w:val="24"/>
                <w:szCs w:val="24"/>
              </w:rPr>
              <w:t xml:space="preserve">Цель  занятия -  дать понятие о коррупции, знакомство с формами коррупции и противостояние коррупции  - дело всего общества и каждого из нас. Работа была организована  в форме состязания команд. Занятие состояло из двух этапов </w:t>
            </w:r>
            <w:proofErr w:type="gramStart"/>
            <w:r w:rsidRPr="004D2FB7">
              <w:rPr>
                <w:rFonts w:ascii="Times New Roman" w:hAnsi="Times New Roman"/>
                <w:sz w:val="24"/>
                <w:szCs w:val="24"/>
              </w:rPr>
              <w:t>теоретический</w:t>
            </w:r>
            <w:proofErr w:type="gram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и практический. На занятии были рассмотрены отдельные возможные случаи коррупции и их решение  по нейтрализации или минимизации проявлений в обществе. Также вниманию ребят был предоставлен видеоролик. Учащиеся с интересом приняли участие в беседе и дискуссиях.</w:t>
            </w:r>
          </w:p>
          <w:p w:rsidR="00F55127" w:rsidRPr="004D2FB7" w:rsidRDefault="00F55127" w:rsidP="0093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6B">
              <w:rPr>
                <w:rFonts w:ascii="Times New Roman" w:hAnsi="Times New Roman"/>
                <w:sz w:val="24"/>
                <w:szCs w:val="24"/>
              </w:rPr>
              <w:t>9 декабря 2017 г</w:t>
            </w:r>
            <w:r>
              <w:rPr>
                <w:b/>
              </w:rPr>
              <w:t xml:space="preserve">. </w:t>
            </w:r>
            <w:r w:rsidRPr="004D2FB7">
              <w:rPr>
                <w:rFonts w:ascii="Times New Roman" w:hAnsi="Times New Roman"/>
                <w:sz w:val="24"/>
                <w:szCs w:val="24"/>
              </w:rPr>
              <w:t xml:space="preserve">в МБОУ «СОШ № 5» среди воспитанников подросткового клуба «Выбор» объединения «Школьная бизнес-компания» состоялся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-ринг «Коррупция. Мы </w:t>
            </w:r>
            <w:proofErr w:type="gramStart"/>
            <w:r w:rsidRPr="004D2FB7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!». </w:t>
            </w:r>
            <w:proofErr w:type="gramStart"/>
            <w:r w:rsidRPr="004D2FB7">
              <w:rPr>
                <w:rFonts w:ascii="Times New Roman" w:hAnsi="Times New Roman"/>
                <w:sz w:val="24"/>
                <w:szCs w:val="24"/>
              </w:rPr>
              <w:t>Организатором</w:t>
            </w:r>
            <w:proofErr w:type="gram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которого являлась, педагог дополнительного образования – Гульнара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FB7">
              <w:rPr>
                <w:rFonts w:ascii="Times New Roman" w:hAnsi="Times New Roman"/>
                <w:sz w:val="24"/>
                <w:szCs w:val="24"/>
              </w:rPr>
              <w:t>Минибаева</w:t>
            </w:r>
            <w:proofErr w:type="spellEnd"/>
            <w:r w:rsidRPr="004D2F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5127" w:rsidRPr="004D2FB7" w:rsidRDefault="00F55127" w:rsidP="00931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</w:t>
            </w:r>
            <w:proofErr w:type="spellStart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-ринга являлось формирование негативного отношения молодежи города к коррупции. </w:t>
            </w:r>
          </w:p>
          <w:p w:rsidR="00F55127" w:rsidRPr="004D2FB7" w:rsidRDefault="00F55127" w:rsidP="00931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</w:t>
            </w: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участникам предстояло разгадать ребусы, </w:t>
            </w: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ответить на каверзные вопросы, связанные с понятием коррупции, назвать пословицы и поговорки, осуждающие коррупционные действия, составить сценку, а также изготовить антикоррупционный коллаж.</w:t>
            </w:r>
          </w:p>
          <w:p w:rsidR="00F55127" w:rsidRPr="004D2FB7" w:rsidRDefault="00F55127" w:rsidP="00931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итогам мероприятия призовые места распределились следующим образом: </w:t>
            </w:r>
          </w:p>
          <w:p w:rsidR="00F55127" w:rsidRPr="004D2FB7" w:rsidRDefault="00F55127" w:rsidP="00931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заняла команда «Коррупции нет!», </w:t>
            </w:r>
          </w:p>
          <w:p w:rsidR="00F55127" w:rsidRPr="004D2FB7" w:rsidRDefault="00F55127" w:rsidP="009314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команда «Мы против», а почетного 3 места удостоилась команда «Молодые и энергичные». Все участники получили дипломы.</w:t>
            </w:r>
          </w:p>
          <w:p w:rsidR="00F55127" w:rsidRPr="0093146B" w:rsidRDefault="00F55127" w:rsidP="0093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14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декабря 2017 г.</w:t>
            </w:r>
            <w:r w:rsidRPr="004D2F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2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улице в центре города воспитанники подросткового клуба «Выбор» провели акцию против коррупции </w:t>
            </w:r>
            <w:r w:rsidRPr="009314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93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Чистые руки, чистая совесть</w:t>
            </w:r>
            <w:r w:rsidRPr="009314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294865" w:rsidRPr="0093146B" w:rsidRDefault="00F55127" w:rsidP="00F55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2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Участники акции информировали прохожих об уголовной ответственности за дачу и принятие взяток. Были розданы листовки в количестве 100 штук «Молодежь против коррупции», «Твое </w:t>
            </w:r>
            <w:proofErr w:type="gramStart"/>
            <w:r w:rsidRPr="004D2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  <w:r w:rsidRPr="004D2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имеет значение», «Будь бдительным», «Мы за мир без коррупции», «Коррупции - НЕТ!», а так же памятки о том, что нужно знать каждому о коррупции (30 шт.) и мыло (30 шт.) с наклейкой</w:t>
            </w:r>
            <w:r w:rsidRPr="004D2F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«Чистые руки, чистая совесть»</w:t>
            </w:r>
            <w:r w:rsidRPr="009314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F76CE" w:rsidRPr="00B55AA2" w:rsidRDefault="00EF76CE" w:rsidP="00EF7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</w:t>
            </w:r>
            <w:r w:rsid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«Психолого-педагогический центр» г. Чистополь</w:t>
            </w:r>
            <w:r w:rsidRPr="00B55AA2">
              <w:rPr>
                <w:color w:val="auto"/>
              </w:rPr>
              <w:t xml:space="preserve">  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ноябре 2017 г. 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организовал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 эскизов на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флаеры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«Вместе против коррупции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среди сельской молодёжи в воз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расте от 14 до 30 лет ЧМР. В конкурсе приняло участие 12 сельских поселений ЧМР, на суд жюри было представлено 27 работ по двум номинациям. Ребята рисовали эскизы для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борда</w:t>
            </w:r>
            <w:proofErr w:type="spellEnd"/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флаеров</w:t>
            </w:r>
            <w:proofErr w:type="spellEnd"/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противодей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ствию коррупции. По итогам оценки работ участникам присвоили призовые места. </w:t>
            </w:r>
            <w:proofErr w:type="gram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Работа победителя в номинации «эскиз для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билл-борда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Тухфатуллиной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Ильзиры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(с. Тат.</w:t>
            </w:r>
            <w:proofErr w:type="gram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Багана) размещена на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борде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ул. К. Маркса в районе автовокзала г.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Чистополь.</w:t>
            </w:r>
            <w:proofErr w:type="gramEnd"/>
          </w:p>
          <w:p w:rsidR="00EF76CE" w:rsidRPr="00B55AA2" w:rsidRDefault="00EF76CE" w:rsidP="00EF7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Рузановой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Тамары – студентки 2 курса ЧСХТ – победителя в номинации «эскиз для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флаера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 растиражирована в 150 экземплярах. Ее эскиз стал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флаером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который использовали в качестве раздаточного материала жителям города и района в ходе акции «Давайте жить честно». </w:t>
            </w:r>
          </w:p>
          <w:p w:rsidR="00EF76CE" w:rsidRPr="00B55AA2" w:rsidRDefault="00EF76CE" w:rsidP="00EF7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декады к Между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народному дню борьбы с кор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рупцией с сельской молодежью была проведена акция «Давайте жить честно» с 04.12.-08.12.2017 г. Участие приняли: с.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Красный Яр,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</w:t>
            </w:r>
            <w:proofErr w:type="gram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.Е</w:t>
            </w:r>
            <w:proofErr w:type="gram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лтанское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Данауро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вское</w:t>
            </w:r>
            <w:proofErr w:type="spellEnd"/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Чистопольское</w:t>
            </w:r>
            <w:proofErr w:type="spellEnd"/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Большетол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кишское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сельские поселения. Активисты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отде-ления</w:t>
            </w:r>
            <w:proofErr w:type="spellEnd"/>
            <w:proofErr w:type="gram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«АМО РТ» раздали жителям сел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флаеры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«Вместе против коррупции». Акция была проведена 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совместно с Аграрным мол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одежным объединением ЧМР РТ. </w:t>
            </w:r>
          </w:p>
          <w:p w:rsidR="00EF76CE" w:rsidRPr="00B55AA2" w:rsidRDefault="00EF76CE" w:rsidP="00EF7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04 по 07 декабря 2017 г. специалисты  Психолого-педагогического центра провели в </w:t>
            </w:r>
            <w:proofErr w:type="spell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ССУЗах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филиалах ВУЗов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Чистополь кейс - чемпионат на тему противодействия коррупции «Человек свободного общества». В нем приняли участие 5 учебных заведений с охватом 111 студентов. Кейс-чемпионат – новый метод анализа жизненных ситуаций. </w:t>
            </w:r>
          </w:p>
          <w:p w:rsidR="00EF76CE" w:rsidRPr="00B55AA2" w:rsidRDefault="00EF76CE" w:rsidP="00EF7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Студентам предлагал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ись коррупционные кейсы – ситуа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ции, где нужно было командам предложить решение – выход из ситуации, затем защитить свое позицию на ватмане. Спикеры – представители команд – соревновались в ораторском мастерстве и знаниях правовых законов. Эксперты - А.Т. Ефимов – </w:t>
            </w:r>
            <w:proofErr w:type="spellStart"/>
            <w:proofErr w:type="gramStart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</w:t>
            </w:r>
            <w:proofErr w:type="spell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ник</w:t>
            </w:r>
            <w:proofErr w:type="gramEnd"/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Главы ЧМР по противодействию коррупции, О.А. Фомина – представитель молодежной политики ЧМР и Р.Р. Салихов – старший помощник прокурор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– оценивали выступления спике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ров, задавали вопросы, корректировали выск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азывания. По ито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гам чемпионатов самые убедительные ораторы были отмечены призами и дипломами в 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Исполнительном комитете ЧМР в торже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ственной обстановке.</w:t>
            </w:r>
          </w:p>
          <w:p w:rsidR="00294865" w:rsidRDefault="00EF76CE" w:rsidP="00294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Таким образом, специалистами ППЦ успешно проводится объемная работа по антикоррупционному воспитанию молодых людей. Результатом эффективности можно рассматривать то, что они сами принимают активное участие в антикоррупционных акциях, охотно задают волн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ующие вопросы экспертам на фору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мах, брифингах, предлагают пути искоренения и борьбы с ней, становятся более грамотными в правовых аспектах проблемы. Общий охват всеми меропр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иятиями проводимыми специалиста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МБУ «Психолого-педагогич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еский центр» г. Чистополь соста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вил</w:t>
            </w:r>
            <w:r w:rsidR="00B55AA2"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55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819 чел.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«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медицинское училище проведены следующие мероприятия: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Собрания коллектива преподавателей и студентов с целью формирования отрицательного отношения к коррупционным правонарушениям.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Установка ящика для анонимной подачи сообщений о коррупционных правонарушениях.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Специальный выпуск студенческой газеты «Дети Гиппократа», направленный на формирование негативного отношения к коррупции у молодежи.</w:t>
            </w:r>
          </w:p>
          <w:p w:rsidR="00A72C12" w:rsidRPr="00A72C12" w:rsidRDefault="00F13AA7" w:rsidP="00A72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2C12"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Круглый стол «Коррупция глазами молодежи», 9 декабря 2016 г. с приглашением сотрудников полиции, прокуратуры г.</w:t>
            </w:r>
            <w:r w:rsid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2C12"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Чистополь.</w:t>
            </w:r>
          </w:p>
          <w:p w:rsidR="00A72C12" w:rsidRPr="00A72C12" w:rsidRDefault="00A72C12" w:rsidP="00A72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Конкурс плакатов «Скажем коррупции – НЕТ!»</w:t>
            </w:r>
          </w:p>
          <w:p w:rsidR="00A72C12" w:rsidRPr="00A72C12" w:rsidRDefault="00A72C12" w:rsidP="00A72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 мультимедийных презентаций «Молодежь против коррупции».</w:t>
            </w:r>
          </w:p>
          <w:p w:rsidR="00A72C12" w:rsidRPr="00A72C12" w:rsidRDefault="00A72C12" w:rsidP="00A72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 эссе «Мое слово против коррупции».</w:t>
            </w:r>
          </w:p>
          <w:p w:rsidR="00A72C12" w:rsidRPr="00A72C12" w:rsidRDefault="00A72C12" w:rsidP="00A72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 фотографий «Очистим планету от коррупции»</w:t>
            </w:r>
          </w:p>
          <w:p w:rsidR="00A72C12" w:rsidRPr="00A72C12" w:rsidRDefault="00A72C12" w:rsidP="00A72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 слоганов «Скажи коррупции: «НЕТ!». Для страны она большой вред!».</w:t>
            </w:r>
          </w:p>
          <w:p w:rsidR="00A72C12" w:rsidRPr="00A72C12" w:rsidRDefault="00A72C12" w:rsidP="00A72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 «Мы против кор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в медицине», организован</w:t>
            </w:r>
            <w:r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ный Казанским государственным медицинским университетом. Были подготовлены работы в номинациях: </w:t>
            </w:r>
          </w:p>
          <w:p w:rsidR="00A72C12" w:rsidRPr="00A72C12" w:rsidRDefault="00A72C12" w:rsidP="00A72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«Лучшее стихотворение»;</w:t>
            </w:r>
          </w:p>
          <w:p w:rsidR="00A72C12" w:rsidRPr="00F13AA7" w:rsidRDefault="00A72C12" w:rsidP="00A72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2C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«Лучший рисунок».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летний период работа велась в следующих направлениях: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Работа с абитуриентами с целью формирования отрицательного отношения к коррупционным правонарушениям.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2.Систематическая проверка ящика для анонимной подачи сообщений о коррупционных правонарушениях.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3.Обновление материалов стенда антикоррупционной направленности.</w:t>
            </w:r>
          </w:p>
          <w:p w:rsidR="003A0F28" w:rsidRPr="003A0F28" w:rsidRDefault="003A0F28" w:rsidP="003A0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многопрофильный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колледж»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отчетный период были проведены следующие мероприятия:</w:t>
            </w:r>
          </w:p>
          <w:p w:rsidR="003A0F28" w:rsidRPr="003A0F28" w:rsidRDefault="003A0F28" w:rsidP="003A0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Студенты приняли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частие в муниципальном конкурсе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эскизов для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«Чи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стая совесть»</w:t>
            </w:r>
            <w:proofErr w:type="gramStart"/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ровод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МБУ «ППЦ». Уча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стие приняло 30 чел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овек,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студентка гр.410  </w:t>
            </w:r>
            <w:proofErr w:type="spellStart"/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Моке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</w:t>
            </w:r>
            <w:proofErr w:type="spellEnd"/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Алла заняла 2 место.</w:t>
            </w:r>
          </w:p>
          <w:p w:rsidR="003A0F28" w:rsidRPr="003A0F28" w:rsidRDefault="00CB3497" w:rsidP="003A0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 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тему: 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«Проблема коррупции в современном мире»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участием студентов 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 курса, пре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подавателей истории и обще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ствознания колледжа с приглашением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старшего 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помощника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городского 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прокурора Р.Р. Салихова. Присутствовало 37 чел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овек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A0F28" w:rsidRPr="003A0F28" w:rsidRDefault="00CB3497" w:rsidP="003A0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у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приняли 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муниципальном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конкурсе видеороликов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рупция</w:t>
            </w:r>
            <w:proofErr w:type="spellEnd"/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Участие в данном конкурсе приняло 30 чел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овек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0F28"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Студент гр.403 Мамедов Никита занял 1 место.</w:t>
            </w:r>
          </w:p>
          <w:p w:rsidR="003A0F28" w:rsidRPr="003A0F28" w:rsidRDefault="003A0F28" w:rsidP="003A0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а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нкетировани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-мониторин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 среди студентов колледжа «Вме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 против коррупции»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приняло участие 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чел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овек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13AA7" w:rsidRDefault="003A0F28" w:rsidP="003A0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 коррупцию расплачивается каждый из нас!».  29 июня 2017 г. с таким призывом обучающиеся групп 1250 и 1140  собрались на классный час, гд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ознакомились с историей разви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тия взяточничества в Росси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и; обсудили причины и формы кор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рупции; пути борьбы с к</w:t>
            </w:r>
            <w:r w:rsidR="00CB34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оррупцией и устранения коррупци</w:t>
            </w:r>
            <w:r w:rsidRPr="003A0F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проявлений от окружающих. На конкретных примерах обучающиеся вместе с классным руководителем Мироновой Т.Ж. и мастером производственного обучения рассмотрели формы проявления коррупции в нашем обществе.</w:t>
            </w:r>
          </w:p>
          <w:p w:rsidR="003A0F28" w:rsidRPr="00F13AA7" w:rsidRDefault="003A0F28" w:rsidP="003A0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«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сельскохозяйственный  техникум»  им. Г.И. Усманова за отчетный период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проведены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Тематические классные часы в рамках реализации программы правового воспитания студентов «Правосознание»;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Классные часы с презентациями в группах на темы: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«Права и обязанности студентов техникума»;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-«Денежку наживай, да честь не продавай»;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«Гражданин – Отечества достойный сын»;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Конкурс творческих работ по противодействию коррупции «Скажи коррупции НЕТ!»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Мониторинг признаков коррупционных проявлений в техникуме с внесением предложений по их искоренению. Анкетирование.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Правовой лекторий с презентацией «Мы и закон».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Соблюдение  «Кодекса студента» и  «Кодекса преподавателя» с целью исключения коррупционного поведения.</w:t>
            </w:r>
          </w:p>
          <w:p w:rsid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 образовательной организации https://edu.tatar.ru/chistopol/org6231 в разделе «Воспитательная работа» размещены памятки «Что нужно знать о коррупции» где каждый может с ними ознакомиться.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«Восток» КНИТУ-КАИ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году</w:t>
            </w: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были проведены следующие мероприятия: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Анкетирование студентов филиала «Восток» на тему 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«Коррупция: за и против».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Оформление и поддержание информационных стендов 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«Антикоррупционный вестн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ик» (определение коррупции, ста</w:t>
            </w: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тьи Уголовного кодекса РФ, касающиеся коррупции, телефоны доверия, статьи печатных изданий по антикоррупционной тематике, положения о конкурсах антикоррупционных работ и т.д.).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Круглый стол со студентами и преподавателями «Коррупция в образовании и борьба с ней».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Распространение информационных брошюр «Не дать – не взять», с призывом к соблюдению закона. 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Кураторские часы на темы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«Рассмотрение вопросов корруп</w:t>
            </w: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в гражданско-правовы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отношениях», «Уголовная ответ</w:t>
            </w: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ственность за получение и дачи </w:t>
            </w: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взятки.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Просмотр видеоролика о коррупции.</w:t>
            </w:r>
          </w:p>
          <w:p w:rsidR="007E0A73" w:rsidRPr="007E0A73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Студент 2 курса ЧФ «Восток» КНИТУ-КАИ — Егоров Данил, командир городского (оперативного) отряда «Лидер» (Форпост), стал победителем Республиканского конкурса на должность молодежного помощника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руководителя аппарата антитерро</w:t>
            </w:r>
            <w:r w:rsidRPr="007E0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ристической комиссии в Республике Татарстан.</w:t>
            </w:r>
          </w:p>
          <w:p w:rsidR="007E0A73" w:rsidRPr="00DD51F7" w:rsidRDefault="007E0A73" w:rsidP="007E0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 образовательной организа</w:t>
            </w:r>
            <w:r w:rsidR="0093146B"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http://vostok.kai.ru/ в раз</w:t>
            </w: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 «О филиале» присутствует раздел «</w:t>
            </w: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Антикоррупция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где размещается информация об Антикоррупционной деятельности университета.</w:t>
            </w:r>
          </w:p>
          <w:p w:rsidR="0093146B" w:rsidRPr="00DD51F7" w:rsidRDefault="0093146B" w:rsidP="0093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КИУ им. В.Г. </w:t>
            </w:r>
            <w:proofErr w:type="spellStart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Тимирясова</w:t>
            </w:r>
            <w:proofErr w:type="spellEnd"/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отчетный период были проведены следующие мероприятия: </w:t>
            </w:r>
          </w:p>
          <w:p w:rsidR="0093146B" w:rsidRPr="00C321F0" w:rsidRDefault="0093146B" w:rsidP="0093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D5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2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Городской студенческий Совет провёл социальный опрос со студентами.</w:t>
            </w:r>
          </w:p>
          <w:p w:rsidR="0093146B" w:rsidRPr="00C321F0" w:rsidRDefault="0093146B" w:rsidP="0093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Участие в акции «Осторожно - мошенники!»</w:t>
            </w:r>
          </w:p>
          <w:p w:rsidR="0093146B" w:rsidRPr="00C321F0" w:rsidRDefault="0093146B" w:rsidP="0093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Кураторский час об </w:t>
            </w:r>
            <w:proofErr w:type="spellStart"/>
            <w:r w:rsidRPr="00C32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антикоррупции</w:t>
            </w:r>
            <w:proofErr w:type="spellEnd"/>
            <w:r w:rsidRPr="00C32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3146B" w:rsidRPr="00C321F0" w:rsidRDefault="0093146B" w:rsidP="0093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Круглый стол «Территория мира».</w:t>
            </w:r>
          </w:p>
          <w:p w:rsidR="0093146B" w:rsidRDefault="0093146B" w:rsidP="0093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сайте образовательной организации http://www.chs.ieml.ru/node/932 в разделе «Об университете» содержится раздел «Антикоррупционная политика», где соответственно размещена информация, направленная на антикоррупционное воспитание.  </w:t>
            </w:r>
          </w:p>
          <w:p w:rsidR="00B223B2" w:rsidRDefault="00B223B2" w:rsidP="0093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 сентября 2017 года на очередном совещании с руководителями образовательных организаций помощником главы </w:t>
            </w:r>
            <w:proofErr w:type="spellStart"/>
            <w:r w:rsidRPr="00B2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B2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по противодействию коррупции  акцентировалось внимание на усилении  работы по соблюдению требований к служебному поведению </w:t>
            </w:r>
            <w:r w:rsidRPr="00B2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руководителей и урегулированию конфликта интересов в образовательных учреждениях </w:t>
            </w:r>
            <w:proofErr w:type="spellStart"/>
            <w:r w:rsidRPr="00B2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B223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района.</w:t>
            </w:r>
          </w:p>
          <w:p w:rsidR="009873E1" w:rsidRPr="00DD51F7" w:rsidRDefault="009873E1" w:rsidP="0093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9873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МБУ «ЦС КДУ ЧМР РТ»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считают, что</w:t>
            </w:r>
            <w:r w:rsidRPr="009873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формирование антикоррупционного мировоззрения и правосознания жителей сельских поселений </w:t>
            </w:r>
            <w:proofErr w:type="spellStart"/>
            <w:r w:rsidRPr="009873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9873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своей одной из главных задач</w:t>
            </w:r>
            <w:r w:rsidRPr="009873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 этой целью в учреждениях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культуры</w:t>
            </w:r>
            <w:r w:rsidRPr="009873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Международный день борьбы с коррупцией, были проведены профилактические мероприятия, информационные часы, беседы, игры, на темы: Информационный час "Что такое коррупция и как с ней бороться?" «Молодежь против коррупции».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 всех библиотечных  филиалах организованы книжные тематические выставки  “Чистополь территория без коррупции”. 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4.20.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                              в противодействии коррупции, 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муниципальными служащими проводятся беседы по соблюдению ограничений, запретов и по исполнению обязанностей, установленных в целях противодействия коррупции, в том числе по разъяснению ограничений, касающихся ограничения дарения и получения подарков.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местах предоставления муниципальных услуг размещены объявления для населения с информацией, что «д</w:t>
            </w:r>
            <w:r w:rsidRPr="00F13AA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ача взятки должностному лицу наказывается лишением свободы, предложение должностному лицу денег или имущества, а также услуг имущественного характера могут быть истолкованы как покушение на дачу взятки, служащему, работнику запрещается принимать подарки в связи с исполнением служебных (трудовых) обязанностей вне зависимости от стоимости подарка.»  и размещены памятки «Что такое</w:t>
            </w:r>
            <w:proofErr w:type="gramEnd"/>
            <w:r w:rsidRPr="00F13AA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взятка?»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4.21.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просьба о даче взятки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Разъяснения в области недопущения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взятки, проводятся при поступлении гражданина на должность муниципальной службы специалистом ответственным за ведение кадровой работы, куда назначается муниципальный служащий.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Разослана памятка муниципальным  служащим с информацией о несоблюдении норм служебного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</w:tr>
      <w:tr w:rsidR="00F13AA7" w:rsidRPr="00F13AA7" w:rsidTr="00E14985">
        <w:trPr>
          <w:trHeight w:val="470"/>
        </w:trPr>
        <w:tc>
          <w:tcPr>
            <w:tcW w:w="15948" w:type="dxa"/>
            <w:gridSpan w:val="4"/>
          </w:tcPr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AA7" w:rsidRPr="00F13AA7" w:rsidTr="00E14985">
        <w:trPr>
          <w:trHeight w:val="1006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Административные регламенты предоставления государственных и муниципальных услуг в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разработаны в соответствии с типовыми административными регламентами и соответствуют требованиям Федерального закона №210 ФЗ «Об организации предоставления государственных и муниципальных услуг». Все административные регламенты прошли антикоррупционную экспертизу и размещены на сайте «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в разделе «Государственные и муниципальные услуги». Также административные регламенты прошли правовую экспертизу на предмет соответствия действующему законодательству в Прокуратуре  г. Чистополя.</w:t>
            </w:r>
          </w:p>
          <w:p w:rsidR="00F13AA7" w:rsidRPr="00F13AA7" w:rsidRDefault="00F13AA7" w:rsidP="00F13A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разработано и утверждено 1</w:t>
            </w:r>
            <w:r w:rsidR="006E4133" w:rsidRPr="009D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D4FEF" w:rsidRPr="009D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D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D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административных</w:t>
            </w:r>
            <w:proofErr w:type="gramEnd"/>
            <w:r w:rsidRPr="009D4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регламента.</w:t>
            </w:r>
          </w:p>
        </w:tc>
      </w:tr>
      <w:tr w:rsidR="00F13AA7" w:rsidRPr="00F13AA7" w:rsidTr="00E14985">
        <w:trPr>
          <w:trHeight w:val="560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 Проведение мониторинга: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Минэкономики РТ, ЦЭСИ РТ при КМ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Регулярно осуществляется мониторинг предоставления государственных и муниципальных услуг. В ежемесячном режиме сведения по предоставлению государственных и муниципальных услуг размещаются в единой государственной системе «Открытый Татарстан»,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очередей при приеме и выдаче документов заявителям;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нарушение сроков предоставления муниципальной услуги;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жалоб на действие (бездействие) муниципальных служащих, предоставляющих муниципальную услугу.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изучения организации предоставления органами местного самоуправления государственных и муниципальных услуг и мониторинга качества их предоставления при использовании административных регламентов  разработана анкета и доведена до служб, оказывающих наибольшее количество видов муниципальных услуг. Опрос населения по качеству предоставления услуг начал проводиться с октября 2012 года. По результатам опроса в соответствии с положениями посетителей  увеличены дни приема граждан с 2 до 4 дней в неделю в службах: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Палата земельных и имущественных отношений;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Отдел жилищной политики;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Отдел опеки и попечительства;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МБУ «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Градорегулирование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инфраструктурное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развитие».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результатам анализируемых анкет делаются определенные выводы для улучшения работы в данном направлении.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по своевременному и качественному предоставлению государственных и муниципальных услуг с соблюдением требований административных регламентов находится на постоянном контроле органов исполнительной власти и в данном направлении проводится целенаправленная работа.</w:t>
            </w:r>
          </w:p>
        </w:tc>
      </w:tr>
      <w:tr w:rsidR="00F13AA7" w:rsidRPr="00F13AA7" w:rsidTr="00E14985">
        <w:trPr>
          <w:trHeight w:val="1818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Минэкономики РТ, Министерство информатизации и связи РТ, ЦЭСИ РТ при КМ РТ, 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 ГБУ МФЦ предоставления государственных и муниципальных услуг в Республике Татарстан оказывает населению услуги по государственному кадастровому учету объектов недвижимости, государственной регистрации прав объектов недвижимости, предоставление сведений государственного кадастра недвижимости и  Единого государственного реестра прав объектов недвижимости, принимает  заявления на присвоение адресов объектам недвижимости (услуга Исполкома-отдел архитектуры), на приватизацию жилья (ПЗИО), производится регистрация в Единой системе идентификации и аутентификации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регистрация, подтверждение в ЕСИА (Министерство связи), ведется прием населения по предоставлению справок о наличии или отсутствии судимости (услуга МВД). С 15 марта принимаются заявления на выдачу, замену паспортов гражданина РФ на территории РФ (услуга ФМС). С 1 мая оказываются услуги по принятию заявлений на государственную регистрацию юридических лиц, физических лиц в качестве индивидуальных предпринимателей и крестьянских фермерских хозяйств (услуга налоговой инспекции), а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также принимаются запросы о предоставлении сведений из ЕГРЮЛ и ЕГРИП. По соглашению с пенсионным фондом производится выдача гражданам справок о размере пенсий (иных выплат).  Оказываются платные услуги по составлению договоров, деклараций и копирования документов. Расширен  перечень услуг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МВД-регистрационный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учет граждан, прием заявлений на выдачу водительских удостоверений, выдача справок по административному наказанию за потребление наркотических средств.</w:t>
            </w:r>
          </w:p>
          <w:p w:rsidR="00C32AA4" w:rsidRPr="00B23D62" w:rsidRDefault="00C32AA4" w:rsidP="00C3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Чистопольским</w:t>
            </w:r>
            <w:proofErr w:type="spellEnd"/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</w:t>
            </w:r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алом оказывается более ста услуг,</w:t>
            </w:r>
          </w:p>
          <w:p w:rsidR="00C32AA4" w:rsidRPr="00B23D62" w:rsidRDefault="00C32AA4" w:rsidP="00C3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текущий период  2017 года </w:t>
            </w:r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оказано 47020 услуг.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МФЦ обеспечен доступ для заявителей к региональному порталу услуг (посредством </w:t>
            </w:r>
            <w:proofErr w:type="spellStart"/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инфомата</w:t>
            </w:r>
            <w:proofErr w:type="spellEnd"/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а также  доступ к Единому федеральному Порталу </w:t>
            </w:r>
            <w:proofErr w:type="spellStart"/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госуслуг</w:t>
            </w:r>
            <w:proofErr w:type="spellEnd"/>
            <w:r w:rsidRPr="00B23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(gosuslugi.ru).</w:t>
            </w:r>
          </w:p>
        </w:tc>
      </w:tr>
      <w:tr w:rsidR="00F13AA7" w:rsidRPr="00F13AA7" w:rsidTr="00E14985">
        <w:trPr>
          <w:trHeight w:val="560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5.5.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«Противодействие коррупции» официального сайта приведено в соответствие с требованиями, установленными постановлением Кабинета    Министров    Республики    Татарстан   от    04.04.2013 № 225 «Об утверждении Единых требований к размещению и наполнению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в информационно-телекоммуникационной сети «Интернет» по вопросам противодействия коррупции».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Информация, размещенная в разделе «Противодействие коррупции» регулярно анализируется на предмет соответствия Единым требованиям.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приемных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</w:t>
            </w:r>
            <w:hyperlink r:id="rId8" w:history="1">
              <w:r w:rsidRPr="00F13A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F13A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tt-RU"/>
                </w:rPr>
                <w:t>:</w:t>
              </w:r>
              <w:r w:rsidRPr="00F13A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//</w:t>
              </w:r>
              <w:proofErr w:type="spellStart"/>
              <w:r w:rsidRPr="00F13A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chistopol</w:t>
              </w:r>
              <w:proofErr w:type="spellEnd"/>
              <w:r w:rsidRPr="00F13A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3A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tatarstan</w:t>
              </w:r>
              <w:proofErr w:type="spellEnd"/>
              <w:r w:rsidRPr="00F13A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3A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F13AA7"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вопрос, оставить обращения Главе </w:t>
            </w:r>
            <w:proofErr w:type="spellStart"/>
            <w:r w:rsidRPr="00F1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РТ.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Организован постоянно действующий телефон доверия в Совете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района. На территории 7-ти организаций города размещены «ящики доверия» для обращений о фактах коррупции.  Обращения граждан также анализируются на наличие информации о признаках коррупционных правонарушений со стороны должностных лиц.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согласованию), 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Ежегодные отчеты о состоянии коррупции и реализации мер антикоррупционной политики в Республике Татарстан в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размещены на официальном сайте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района. </w:t>
            </w:r>
          </w:p>
          <w:p w:rsidR="00F13AA7" w:rsidRPr="00F13AA7" w:rsidRDefault="0010517A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F13AA7" w:rsidRPr="00F13A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https://chistopol.tatar.ru/rus/otchet2011-korupcsiya.htm</w:t>
              </w:r>
            </w:hyperlink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5.11.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Ведется мониторинг </w:t>
            </w:r>
            <w:r w:rsidRPr="00F13A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коррупционных проявлениях в деятельности органов местного самоуправления </w:t>
            </w:r>
            <w:proofErr w:type="spellStart"/>
            <w:r w:rsidRPr="00F13AA7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размещенной в средствах массовой информации. </w:t>
            </w:r>
          </w:p>
          <w:p w:rsidR="00F13AA7" w:rsidRPr="00F13AA7" w:rsidRDefault="00F13AA7" w:rsidP="00F13AA7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обобщаются и анализируются рабочей группой комиссии по противодействию коррупции. Направляются для принятия мер в заинтересованные службы.</w:t>
            </w:r>
          </w:p>
          <w:p w:rsidR="00F13AA7" w:rsidRPr="00F13AA7" w:rsidRDefault="00F13AA7" w:rsidP="00F13AA7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Обращений граждан о коррупционных проявлениях в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должностных лиц не поступало.</w:t>
            </w:r>
            <w:r w:rsidRPr="00F13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3AA7" w:rsidRPr="00F13AA7" w:rsidRDefault="00F13AA7" w:rsidP="00956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коррупционных проявлениях в деятельности должностных лиц за 2017 год в районных СМИ не публиковалась.</w:t>
            </w:r>
          </w:p>
        </w:tc>
      </w:tr>
      <w:tr w:rsidR="00F13AA7" w:rsidRPr="00F13AA7" w:rsidTr="00E14985">
        <w:trPr>
          <w:trHeight w:val="481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все мероприятия, проводимые в рамках реализации антикоррупционной политики, приглашаются представители городских СМИ. На заседаниях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комиссии по противодействию коррупции присутствуют представители СМИ, которым после заседания предоставляется необходимая информация для публикации. Информация об антикоррупционной работе также направляется в электронные издания СМИ для опубликования.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каждом здании органа местного самоуправления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имеются информационные стенды о противодействии                    коррупции, обновление информации на                      стендах осуществляется постоянно.     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актуализацией информацией на    информационных стендах о противодействии   коррупции ведется помощником главы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по     вопросам противодействия коррупции, путем    посещения зданий, помещений, занимаемых  органами местного самоуправления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района.  </w:t>
            </w:r>
          </w:p>
        </w:tc>
      </w:tr>
      <w:tr w:rsidR="00F13AA7" w:rsidRPr="00F13AA7" w:rsidTr="00E14985">
        <w:trPr>
          <w:trHeight w:val="470"/>
        </w:trPr>
        <w:tc>
          <w:tcPr>
            <w:tcW w:w="15948" w:type="dxa"/>
            <w:gridSpan w:val="4"/>
          </w:tcPr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13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13AA7" w:rsidRPr="00F13AA7" w:rsidTr="00E14985">
        <w:trPr>
          <w:trHeight w:val="986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Госкомитет РТ по закупкам, 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Планы закупок и план –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товаров, выполнение работ, оказание услуг (https://zakupki.gov.ru) в разделе «Планирование закупок» и на сайте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в разделе «Муниципальный заказ».</w:t>
            </w:r>
            <w:proofErr w:type="gramEnd"/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государственных и муниципальных нужд» (далее – Закон)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(http://zakupki.gov.ru) 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сайте «Общероссийская система электронной торговли» (http://etp.zakazrf.ru).  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организаций,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так-же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устанавливаются преференции для представителей уголовно-исполнительной системы, организациям инвалидов.</w:t>
            </w:r>
          </w:p>
          <w:p w:rsidR="00C83F98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Закупки товаров (работ, услуг) для муниципальных нужд проводятся преимущественно конкурентными способами, обеспечивающими принципы открытости и прозрачности.  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3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Кроме того закупки ма</w:t>
            </w:r>
            <w:r w:rsidR="00C83F98" w:rsidRPr="00C83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лого объема (до 100 тыс. и  400 тыс. рублей) размещаются на б</w:t>
            </w:r>
            <w:r w:rsidR="00C83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ирже</w:t>
            </w:r>
            <w:r w:rsidR="00C83F98" w:rsidRPr="00C83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 площадке на сайте http://bp.zakazrf.ru</w:t>
            </w:r>
          </w:p>
          <w:p w:rsidR="00F13AA7" w:rsidRPr="00E5573A" w:rsidRDefault="00F13AA7" w:rsidP="00E557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Контрольно-счетной палатой проверено 15 договоров на поставку продуктов питания на сумму 107,0 тыс. рублей, которые заключены с нарушением п.1 статьи 31 федерального</w:t>
            </w:r>
            <w:r w:rsidR="00E5573A"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закона «О контрактной системе»</w:t>
            </w:r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то есть при заключении указанных договоров присутствовал конфликт интересов.</w:t>
            </w:r>
          </w:p>
          <w:p w:rsidR="00E5573A" w:rsidRPr="00E5573A" w:rsidRDefault="00E5573A" w:rsidP="00E557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проверкой ведения планов-графиков </w:t>
            </w:r>
            <w:proofErr w:type="spellStart"/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Четырчинским</w:t>
            </w:r>
            <w:proofErr w:type="spellEnd"/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сельским поселением установлено, что согласно информации, содержащейся на официальном сайте единой информационной системы в информационно-телекоммуникационной сети «Интернет» - </w:t>
            </w:r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www.zakupki.gov.ru планы-графики </w:t>
            </w:r>
            <w:proofErr w:type="spellStart"/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Четырчинского</w:t>
            </w:r>
            <w:proofErr w:type="spellEnd"/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размещены с нарушением сроков в 2015 году на 15дней, в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016 году на 218 дней</w:t>
            </w:r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2017 году </w:t>
            </w:r>
            <w:proofErr w:type="gramStart"/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 дней. Указанные обстоятельства влекут нарушение прав поставщиков (исполнителей) муниципального заказа на ознакомление с планом-графиком предстоящих закупок. </w:t>
            </w:r>
          </w:p>
          <w:p w:rsidR="00F13AA7" w:rsidRPr="00F13AA7" w:rsidRDefault="00F13AA7" w:rsidP="00E557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Финансово-бюджетной палатой </w:t>
            </w:r>
            <w:r w:rsidR="00425F95" w:rsidRPr="00E5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425F95" w:rsidRPr="00E557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  </w:t>
            </w:r>
            <w:r w:rsidR="00E5573A">
              <w:rPr>
                <w:rFonts w:ascii="Times New Roman" w:hAnsi="Times New Roman"/>
                <w:sz w:val="24"/>
                <w:szCs w:val="24"/>
              </w:rPr>
              <w:t>2017 год</w:t>
            </w:r>
            <w:r w:rsidR="00425F95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контрольных мероприятий проведены проверки соблюдения норм законодательства в сфере закупок в 8 учреждениях: МБУ ДО ДЮСШ «Лидер», МАДОУ «Детский сад №20», МБДОУ «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Юлдузский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 детский сад», МБУ ДО ДЮСШ «Гимнаст», АМУ КРЦ «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Чистай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», МБДОУ «Детский сад №18», МБДОУ «Детский сад №26», МБОУ «Основная общеобразовательная школа №6». По итогам проверок акты отправлены в 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Чистопольскую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 городскую прокуратуру. </w:t>
            </w:r>
            <w:proofErr w:type="gramStart"/>
            <w:r w:rsidR="00425F95">
              <w:rPr>
                <w:rFonts w:ascii="Times New Roman" w:hAnsi="Times New Roman"/>
                <w:sz w:val="24"/>
                <w:szCs w:val="24"/>
              </w:rPr>
              <w:t>По результатам выданы представления на устранение выявленных нарушений: нарушены сроки размещения плана-графика в ЕИС, осуществлены закупки без внесения соответствующих изменений в план графики, не направлены сведения об исполнении контрактов для размещения в ЕИС, не направлена информация об оплате контрактов для размещения в ЕИС, не размещены отчеты об объеме закупок у субъектов малого предпринимательства и социально ориентированных некоммерческих организаций, не заполнены</w:t>
            </w:r>
            <w:proofErr w:type="gram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 позиции обоснования к плану графику.      Также проведено 36 контрольных мероприятий. Выявленные нарушения: выявлено завышение стоимости принятых заказчиками ремонтных работ на сумму 400,9 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, а именно: по МБОУ </w:t>
            </w:r>
            <w:r w:rsidR="00425F9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gramStart"/>
            <w:r w:rsidR="00425F9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425F95">
              <w:rPr>
                <w:rFonts w:ascii="Times New Roman" w:hAnsi="Times New Roman"/>
                <w:sz w:val="24"/>
                <w:szCs w:val="24"/>
              </w:rPr>
              <w:t>лтанская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 СОШ» выявлено завышение стоимости ремонтных работ по капремонту здания на сумму 53,1 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, по МБДОУ «Детский сад №6» выявлено завышение стоимости ремонтных работ по текущему ремонту здания на сумму 7 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>, по МБОУ «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Тат.Толкишская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  СОШ»  выявлено завышением стоимости по капремонту здания на сумму 13,1 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25F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25F9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Ч.Высельскому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 СП выявлено завышение стоимости ремонтных работ при установке хоккейной коробки, изгороди сельского кладбища на сумму 158 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. Суммы возвращены поставщиками в бюджет. По Н. </w:t>
            </w:r>
            <w:proofErr w:type="spellStart"/>
            <w:r w:rsidR="00425F95">
              <w:rPr>
                <w:rFonts w:ascii="Times New Roman" w:hAnsi="Times New Roman"/>
                <w:sz w:val="24"/>
                <w:szCs w:val="24"/>
              </w:rPr>
              <w:t>Кондратинскому</w:t>
            </w:r>
            <w:proofErr w:type="spell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 СП выявлено завышение стоимости ремонтных работ при расширении забора вокруг кладбища, благоустройства родника на сумму 169,6 т. рублей. Выписано представление по выполнению работ на завышенную стоимость. Работы выполнены в полном объеме. Выявлен 1 случай несоответствия поставленного товара условиям договора. В результате проверки поставщику выставлена претензия, товар заменен. (МБДОУ «Детский сад №1 – по условиям договора должна быть поставка уличной видеокамеры PN-A2, фактически поставлена PN-A1). Выявлен 1 случай </w:t>
            </w:r>
            <w:proofErr w:type="gramStart"/>
            <w:r w:rsidR="00425F95">
              <w:rPr>
                <w:rFonts w:ascii="Times New Roman" w:hAnsi="Times New Roman"/>
                <w:sz w:val="24"/>
                <w:szCs w:val="24"/>
              </w:rPr>
              <w:t>не исполнения</w:t>
            </w:r>
            <w:proofErr w:type="gramEnd"/>
            <w:r w:rsidR="00425F95">
              <w:rPr>
                <w:rFonts w:ascii="Times New Roman" w:hAnsi="Times New Roman"/>
                <w:sz w:val="24"/>
                <w:szCs w:val="24"/>
              </w:rPr>
              <w:t xml:space="preserve"> договора. (МБОУ «Средняя школа №16» на организацию локального видеонаблюдения). В ходе контрольного мероприятия установлено, что акт выполненных работ подписан, фактически товары и услуги заказчику не поставлены. По результатам проверки выписано представление - нарушения устранены.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13AA7" w:rsidRPr="00F13AA7" w:rsidTr="00E14985">
        <w:trPr>
          <w:trHeight w:val="299"/>
        </w:trPr>
        <w:tc>
          <w:tcPr>
            <w:tcW w:w="15948" w:type="dxa"/>
            <w:gridSpan w:val="4"/>
          </w:tcPr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 Усиление мер по минимизации бытовой коррупции</w:t>
            </w:r>
          </w:p>
          <w:p w:rsidR="00F13AA7" w:rsidRPr="00F13AA7" w:rsidRDefault="00F13AA7" w:rsidP="00F13AA7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F13AA7" w:rsidRPr="00F13AA7" w:rsidTr="00E14985">
        <w:trPr>
          <w:trHeight w:val="770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приеме на работу муниципальных служащих: 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-отправляются запросы в соответствующие инстанции в целях проверки достоверности предоставленных документов и сведений;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деятельностью;</w:t>
            </w:r>
          </w:p>
          <w:p w:rsidR="00F13AA7" w:rsidRPr="00F13AA7" w:rsidRDefault="00F13AA7" w:rsidP="00F13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-запрашивается информация в отделе МВД о наличии судимости граждан, претендующих на должность муниципальной службы;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-проводится собеседование на тему соблюдения требований к служебному поведению служащих, и вручается памятка по вопросам противодействия коррупции.</w:t>
            </w:r>
          </w:p>
        </w:tc>
      </w:tr>
      <w:tr w:rsidR="00F13AA7" w:rsidRPr="00F13AA7" w:rsidTr="005333F3">
        <w:trPr>
          <w:trHeight w:val="688"/>
        </w:trPr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9.2. Обеспечение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очередности поступления детей дошкольного возраста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Ежемесячное проведение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мониторинга процесса комплектования дошкольных образовательных организаций Республики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РТ, Министерство информатизации и связи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районе действует Административный регламент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 в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РТ», который устанавливает порядок постановки на учет детей дошкольного возраста и зачисление их в образовательные учреждения, реализующие основную общеобразовательную       программу       дошкольного        образования. </w:t>
            </w:r>
            <w:proofErr w:type="gramEnd"/>
          </w:p>
          <w:p w:rsidR="00AC6164" w:rsidRPr="00AC6164" w:rsidRDefault="00F13AA7" w:rsidP="00AC6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поступление детей  в ДОО  в соответствии с электронной очередностью, с учетом внеочередного и первоочередного устройства детей в ДОО.</w:t>
            </w:r>
            <w:r w:rsidRPr="00F13AA7">
              <w:rPr>
                <w:rFonts w:cs="Times New Roman"/>
                <w:color w:val="auto"/>
              </w:rPr>
              <w:t xml:space="preserve">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Исключается возможность необоснованного перемещения по очереди детей. </w:t>
            </w:r>
            <w:r w:rsidR="00AC6164" w:rsidRPr="00AC61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состоянию на 11.12.2017 года в очереди зарегистрировано 1303 </w:t>
            </w:r>
            <w:r w:rsidR="00AC6164" w:rsidRPr="00AC61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ребенка: на общих основаниях – 1091, на льготных основаниях - 212, из них 111 детей зарегистрированы по переводу;</w:t>
            </w:r>
          </w:p>
          <w:p w:rsidR="00F13AA7" w:rsidRPr="00F13AA7" w:rsidRDefault="00AC6164" w:rsidP="00AC6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61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1 января 2017 года подали заявления через портал </w:t>
            </w:r>
            <w:proofErr w:type="spellStart"/>
            <w:r w:rsidRPr="00AC61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Госуслуг</w:t>
            </w:r>
            <w:proofErr w:type="spellEnd"/>
            <w:r w:rsidRPr="00AC61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- 73,1%, через органы Управления образования- 26,9%.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9.6.</w:t>
            </w:r>
            <w:r w:rsidRPr="00F13AA7">
              <w:rPr>
                <w:rFonts w:ascii="Times New Roman" w:hAnsi="Times New Roman" w:cs="Times New Roman"/>
                <w:color w:val="auto"/>
                <w:spacing w:val="-60"/>
                <w:sz w:val="24"/>
                <w:szCs w:val="24"/>
              </w:rPr>
              <w:t xml:space="preserve"> 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МОиН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РТ, Министерство здравоохранения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AC6164" w:rsidRPr="008859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Управлении образования ведется мониторинг обращений граждан о проявлениях коррупции в сфере образования. В управлении образованием и образовательных учреждениях обеспечено функционирование  телефонов «Доверия», Интернет-сайтов и других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ин-формационных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каналов, позволяющих участникам образовательного процесса сообщить об известных им фактах коррупции, причинах и условиях, способствующих их совершению,  размещены телефоны «горя-чей линии», установлены Ящики доверия. </w:t>
            </w:r>
            <w:r w:rsidRPr="0088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Управлении образования осуществляется экспертиза обращений граждан, в том числе повторных, с точки зрения наличия сведений о фактах коррупции и проверки наличия фактов, указанных в обращениях: </w:t>
            </w:r>
          </w:p>
          <w:p w:rsidR="00AC6164" w:rsidRPr="008859A7" w:rsidRDefault="00AC6164" w:rsidP="00AC6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2017 год поступило всего  81 обращение. Актуальными проблемами являются такие вопросы как абонентская оплата за детский сад, сокращение ставок и вопрос целевого направления. На все обращения в установленные сроки были даны ответы заявителям.</w:t>
            </w:r>
          </w:p>
          <w:p w:rsidR="008859A7" w:rsidRPr="008859A7" w:rsidRDefault="008859A7" w:rsidP="0088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в двух </w:t>
            </w:r>
            <w:r w:rsidRPr="008859A7">
              <w:rPr>
                <w:rFonts w:ascii="Times New Roman" w:hAnsi="Times New Roman"/>
                <w:sz w:val="24"/>
                <w:szCs w:val="24"/>
              </w:rPr>
              <w:t xml:space="preserve"> обращения</w:t>
            </w:r>
            <w:r>
              <w:rPr>
                <w:rFonts w:ascii="Times New Roman" w:hAnsi="Times New Roman"/>
                <w:sz w:val="24"/>
                <w:szCs w:val="24"/>
              </w:rPr>
              <w:t>х носи</w:t>
            </w:r>
            <w:r w:rsidRPr="008859A7">
              <w:rPr>
                <w:rFonts w:ascii="Times New Roman" w:hAnsi="Times New Roman"/>
                <w:sz w:val="24"/>
                <w:szCs w:val="24"/>
              </w:rPr>
              <w:t>т коррупционный характер.</w:t>
            </w:r>
          </w:p>
          <w:p w:rsidR="008859A7" w:rsidRPr="008859A7" w:rsidRDefault="008859A7" w:rsidP="008859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9A7">
              <w:rPr>
                <w:rFonts w:ascii="Times New Roman" w:hAnsi="Times New Roman"/>
                <w:sz w:val="24"/>
                <w:szCs w:val="24"/>
              </w:rPr>
              <w:t xml:space="preserve">16.05.2017г. от помощника главы по вопросам противодействия коррупции Ефимова А.Т. в адрес Управления образования поступило письмо (№2357 от 16.05.2017г.) о факте сбора денег с родителей МБДОУ </w:t>
            </w:r>
            <w:r w:rsidRPr="008859A7">
              <w:rPr>
                <w:rFonts w:ascii="Times New Roman" w:hAnsi="Times New Roman"/>
                <w:sz w:val="24"/>
                <w:szCs w:val="24"/>
              </w:rPr>
              <w:lastRenderedPageBreak/>
              <w:t>«Детский сад №23» на нужды детского сада. По данному факту проведена проверка с выездом на место. Заведующей МБДОУ Агафоновой Т.А. объявлено замечание (приказ №870 от 09.06.2017г.) и рекомендовано усилить работу с педагогами и родителями, не допускать принуждения родителей со стороны работников ДОУ, в том числе комитетов родителей при организации благотворительной деятельности.</w:t>
            </w:r>
          </w:p>
          <w:p w:rsidR="008859A7" w:rsidRPr="008859A7" w:rsidRDefault="008859A7" w:rsidP="008859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9A7">
              <w:rPr>
                <w:rFonts w:ascii="Times New Roman" w:hAnsi="Times New Roman"/>
                <w:sz w:val="24"/>
                <w:szCs w:val="24"/>
              </w:rPr>
              <w:t xml:space="preserve">На имя Президента РФ поступило обращение Мироновой Е.А. по вопросу абонентской платы за детское дошкольное учреждение и сбора денежных средств  на канцтовары, на тетради для занятий, на игрушки и т.д. в МБДОУ «Детский сад №28». По поводу этого письма в учреждении проведено общее родительское собрание и заседание родительского комитета, рассмотрен вопрос по противодействию коррупции, незаконного сбора денежных средств, родители ознакомлены с информационными письмами </w:t>
            </w:r>
            <w:proofErr w:type="spellStart"/>
            <w:r w:rsidRPr="008859A7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8859A7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  <w:p w:rsidR="008859A7" w:rsidRPr="008859A7" w:rsidRDefault="008859A7" w:rsidP="008859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859A7">
              <w:rPr>
                <w:rFonts w:ascii="Times New Roman" w:hAnsi="Times New Roman"/>
                <w:sz w:val="24"/>
                <w:szCs w:val="24"/>
              </w:rPr>
              <w:t>За недостаточную разъяснительную работу с сотрудниками и родителями о порядке привлечения дополнительных средств объявлен выговор заведующей МБДОУ «Детский сад №28» ЧМР РТ Лоскутовой Н.М. За отсутствие надлежащего контроля за работой воспитателей по недопущению сбора денежных средств родительскими комитетами объявлен выговор ответственному за профилактику коррупционных и иных правонарушений старшему воспитателю Сафиной С.В., за отсутствие контроля за работой родительскими комитетами</w:t>
            </w:r>
            <w:proofErr w:type="gramEnd"/>
            <w:r w:rsidRPr="008859A7">
              <w:rPr>
                <w:rFonts w:ascii="Times New Roman" w:hAnsi="Times New Roman"/>
                <w:sz w:val="24"/>
                <w:szCs w:val="24"/>
              </w:rPr>
              <w:t xml:space="preserve"> в приобретении канцтоваров объявлен выговор воспитателям Артемьевой И.В. и </w:t>
            </w:r>
            <w:proofErr w:type="spellStart"/>
            <w:r w:rsidRPr="008859A7">
              <w:rPr>
                <w:rFonts w:ascii="Times New Roman" w:hAnsi="Times New Roman"/>
                <w:sz w:val="24"/>
                <w:szCs w:val="24"/>
              </w:rPr>
              <w:t>Салеевой</w:t>
            </w:r>
            <w:proofErr w:type="spellEnd"/>
            <w:r w:rsidRPr="008859A7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F13AA7" w:rsidRPr="00F13AA7" w:rsidRDefault="00F13AA7" w:rsidP="00105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 вопросам здравоохранения в ГАУЗ «</w:t>
            </w:r>
            <w:proofErr w:type="spellStart"/>
            <w:r w:rsidRPr="00105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Чистопольская</w:t>
            </w:r>
            <w:proofErr w:type="spellEnd"/>
            <w:r w:rsidRPr="00105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ЦРБ» поступило </w:t>
            </w:r>
            <w:r w:rsidR="0010517A" w:rsidRPr="00105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175 </w:t>
            </w:r>
            <w:r w:rsidRPr="00105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обращений, в том числе 8 по вопросам этики и деонтологии. Обращений о коррупционных проявлениях не зарегистрировано.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9.12.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Военный комиссариат РТ (по согласованию),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3062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отделе военного комиссариата Республики Татарстан по г. Чистополь,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Новошешминскому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муниципальным районам  создана и работает антикоррупционная комиссия, с привлечением в ее состав представителей от ветеранов-афганцев и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комитета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солдатских матерей. Работа ведется согласно утвержден</w:t>
            </w:r>
            <w:r w:rsidR="00306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 плану работы.  За  2017 год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проведено </w:t>
            </w:r>
            <w:r w:rsidR="00306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двенадца</w:t>
            </w: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ть заседаний комиссии.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9.15. Осуществление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 и требований, установленных в целях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ОМС 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3062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Меры юридической ответственности  за несоблюдение запретов, ограничений и требований, установленных в целях противодействия коррупции в органах местного самоуправления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района, применялись </w:t>
            </w:r>
            <w:r w:rsidRPr="00306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</w:t>
            </w:r>
            <w:r w:rsidR="003062FA" w:rsidRPr="00306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трех муниципальных служащих</w:t>
            </w:r>
            <w:r w:rsidRPr="003062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F13AA7" w:rsidRPr="00F13AA7" w:rsidTr="00E14985">
        <w:tc>
          <w:tcPr>
            <w:tcW w:w="648" w:type="dxa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39.</w:t>
            </w:r>
          </w:p>
        </w:tc>
        <w:tc>
          <w:tcPr>
            <w:tcW w:w="7115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9.17.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ИОГВ РТ, </w:t>
            </w:r>
            <w:r w:rsidRPr="00F13A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</w:p>
          <w:p w:rsidR="00F13AA7" w:rsidRPr="00F13AA7" w:rsidRDefault="00F13AA7" w:rsidP="00F13A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917" w:type="dxa"/>
            <w:shd w:val="clear" w:color="auto" w:fill="auto"/>
          </w:tcPr>
          <w:p w:rsidR="00F13AA7" w:rsidRPr="00F13AA7" w:rsidRDefault="00F13AA7" w:rsidP="00F13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Требования законодательства о предотвращении и урегулировании конфликта интересов на </w:t>
            </w:r>
            <w:proofErr w:type="spellStart"/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службе выполняются. Работа ведется согласно Положению о комиссиях по соблюдению требований к служебному поведению муниципальных служащих, лиц, замещающих муниципальную должность, и урегулированию конфликта интересов, в органах </w:t>
            </w:r>
            <w:proofErr w:type="gram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мест-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</w:t>
            </w:r>
            <w:proofErr w:type="spellEnd"/>
            <w:proofErr w:type="gram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самоуправления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района, утвержденному постановлением главы </w:t>
            </w:r>
            <w:proofErr w:type="spellStart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F13A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от 15.07.2016 №63 и утвержденному плану работы комиссии на 2017 год.</w:t>
            </w:r>
          </w:p>
        </w:tc>
      </w:tr>
    </w:tbl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Список использованных сокращений: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Агентство «</w:t>
      </w:r>
      <w:proofErr w:type="spellStart"/>
      <w:r w:rsidRPr="00F13AA7">
        <w:rPr>
          <w:rFonts w:ascii="Times New Roman" w:hAnsi="Times New Roman" w:cs="Times New Roman"/>
          <w:color w:val="auto"/>
          <w:sz w:val="20"/>
          <w:szCs w:val="20"/>
        </w:rPr>
        <w:t>Татмедиа</w:t>
      </w:r>
      <w:proofErr w:type="spellEnd"/>
      <w:r w:rsidRPr="00F13AA7">
        <w:rPr>
          <w:rFonts w:ascii="Times New Roman" w:hAnsi="Times New Roman" w:cs="Times New Roman"/>
          <w:color w:val="auto"/>
          <w:sz w:val="20"/>
          <w:szCs w:val="20"/>
        </w:rPr>
        <w:t>» – Республиканское агентство по печати и массовым коммуникациям «</w:t>
      </w:r>
      <w:proofErr w:type="spellStart"/>
      <w:r w:rsidRPr="00F13AA7">
        <w:rPr>
          <w:rFonts w:ascii="Times New Roman" w:hAnsi="Times New Roman" w:cs="Times New Roman"/>
          <w:color w:val="auto"/>
          <w:sz w:val="20"/>
          <w:szCs w:val="20"/>
        </w:rPr>
        <w:t>Татмедиа</w:t>
      </w:r>
      <w:proofErr w:type="spellEnd"/>
      <w:r w:rsidRPr="00F13AA7">
        <w:rPr>
          <w:rFonts w:ascii="Times New Roman" w:hAnsi="Times New Roman" w:cs="Times New Roman"/>
          <w:color w:val="auto"/>
          <w:sz w:val="20"/>
          <w:szCs w:val="20"/>
        </w:rPr>
        <w:t>»;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Академия наук РТ – Академия наук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lastRenderedPageBreak/>
        <w:t>аппарат Главного федерального инспектора по РТ – аппарат Главного федерального инспектора по Республике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Военный комиссариат РТ – Военный комиссариат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Госсовет РТ – Государственный Совет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Государственная жилищная инспекция РТ – Государственная жилищная инспекция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F13AA7">
        <w:rPr>
          <w:rFonts w:ascii="Times New Roman" w:hAnsi="Times New Roman" w:cs="Times New Roman"/>
          <w:color w:val="auto"/>
          <w:sz w:val="20"/>
          <w:szCs w:val="20"/>
        </w:rPr>
        <w:t>Кабмин</w:t>
      </w:r>
      <w:proofErr w:type="spellEnd"/>
      <w:r w:rsidRPr="00F13AA7">
        <w:rPr>
          <w:rFonts w:ascii="Times New Roman" w:hAnsi="Times New Roman" w:cs="Times New Roman"/>
          <w:color w:val="auto"/>
          <w:sz w:val="20"/>
          <w:szCs w:val="20"/>
        </w:rPr>
        <w:t xml:space="preserve"> РТ – Кабинет Министров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МВД по РТ – Министерство внутренних дел по Республике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tt-RU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Министерство земельных и имущественных отношений РТ – Министерство земельных и имущественных отношений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Министерство по делам молодежи и спорту РТ – Министерство по делам молодежи и спорту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F13AA7">
        <w:rPr>
          <w:rFonts w:ascii="Times New Roman" w:hAnsi="Times New Roman" w:cs="Times New Roman"/>
          <w:color w:val="auto"/>
          <w:sz w:val="20"/>
          <w:szCs w:val="20"/>
        </w:rPr>
        <w:t>Минпромторг</w:t>
      </w:r>
      <w:proofErr w:type="spellEnd"/>
      <w:r w:rsidRPr="00F13AA7">
        <w:rPr>
          <w:rFonts w:ascii="Times New Roman" w:hAnsi="Times New Roman" w:cs="Times New Roman"/>
          <w:color w:val="auto"/>
          <w:sz w:val="20"/>
          <w:szCs w:val="20"/>
        </w:rPr>
        <w:t xml:space="preserve"> РТ – Министерство промышленности и торговли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Министерство строительства, архитектуры и жилищно-коммунального хозяйства РТ – Министерство строительства, архитектуры и жилищно-коммунального хозяйства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Минфин РТ – Министерство финансов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Минэкономики РТ – Министерство экономики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Минюст РТ – Министерство юстиции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F13AA7">
        <w:rPr>
          <w:rFonts w:ascii="Times New Roman" w:hAnsi="Times New Roman" w:cs="Times New Roman"/>
          <w:color w:val="auto"/>
          <w:sz w:val="20"/>
          <w:szCs w:val="20"/>
        </w:rPr>
        <w:t>МОиН</w:t>
      </w:r>
      <w:proofErr w:type="spellEnd"/>
      <w:r w:rsidRPr="00F13AA7">
        <w:rPr>
          <w:rFonts w:ascii="Times New Roman" w:hAnsi="Times New Roman" w:cs="Times New Roman"/>
          <w:color w:val="auto"/>
          <w:sz w:val="20"/>
          <w:szCs w:val="20"/>
        </w:rPr>
        <w:t xml:space="preserve"> РТ – Министерство образования и науки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молодежные и иные общественные объединения РТ – молодежные и иные общественные объединения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Общественная палата РТ – Общественная палата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ОМС – органы местного самоуправления;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помощник Президента РТ – помощник Президента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Прокуратура РТ – Прокуратура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СМИ – средства массовой информации;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Совет муниципальных образований РТ – Совет муниципальных образований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Совет ректоров вузов РТ – Совет ректоров вузов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СТЭМ – студенческий театр эстрадных миниатюр;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СУ СК РФ по РТ – Следственное управление Следственного комитета Российской Федерации по Республике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ТПП РТ – Торгово-промышленная палата Республики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ТРО Общероссийской общественной организации «Ассоциация юристов России» – Территориальное региональное отделение Общероссийской общественной организации «Ассоциация юристов России»;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 xml:space="preserve">УГИБДД МВД по РТ – Управление Государственной </w:t>
      </w:r>
      <w:proofErr w:type="gramStart"/>
      <w:r w:rsidRPr="00F13AA7">
        <w:rPr>
          <w:rFonts w:ascii="Times New Roman" w:hAnsi="Times New Roman" w:cs="Times New Roman"/>
          <w:color w:val="auto"/>
          <w:sz w:val="20"/>
          <w:szCs w:val="20"/>
        </w:rPr>
        <w:t>инспекции безопасности дорожного движения Министерства внутренних дел</w:t>
      </w:r>
      <w:proofErr w:type="gramEnd"/>
      <w:r w:rsidRPr="00F13AA7">
        <w:rPr>
          <w:rFonts w:ascii="Times New Roman" w:hAnsi="Times New Roman" w:cs="Times New Roman"/>
          <w:color w:val="auto"/>
          <w:sz w:val="20"/>
          <w:szCs w:val="20"/>
        </w:rPr>
        <w:t xml:space="preserve"> по Республике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Уполномоченный по правам человека в РТ – Уполномоченный по правам человека в Республике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Уполномоченный при Президенте РТ по защите прав предпринимателей – Уполномоченный при Президенте Республики Татарстан по защите прав предпринимателей;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 xml:space="preserve">Управление </w:t>
      </w:r>
      <w:proofErr w:type="spellStart"/>
      <w:r w:rsidRPr="00F13AA7">
        <w:rPr>
          <w:rFonts w:ascii="Times New Roman" w:hAnsi="Times New Roman" w:cs="Times New Roman"/>
          <w:color w:val="auto"/>
          <w:sz w:val="20"/>
          <w:szCs w:val="20"/>
        </w:rPr>
        <w:t>Росреестра</w:t>
      </w:r>
      <w:proofErr w:type="spellEnd"/>
      <w:r w:rsidRPr="00F13AA7">
        <w:rPr>
          <w:rFonts w:ascii="Times New Roman" w:hAnsi="Times New Roman" w:cs="Times New Roman"/>
          <w:color w:val="auto"/>
          <w:sz w:val="20"/>
          <w:szCs w:val="20"/>
        </w:rPr>
        <w:t xml:space="preserve"> по РТ – Управление Федеральной службы государственной регистрации, кадастра и картографии по Республике Татарстан;</w:t>
      </w:r>
    </w:p>
    <w:p w:rsidR="00F13AA7" w:rsidRPr="00F13AA7" w:rsidRDefault="00F13AA7" w:rsidP="00F13A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УФАС по РТ – Управление Федеральной антимонопольной службы по Республике Татарстан;</w:t>
      </w:r>
    </w:p>
    <w:p w:rsidR="003329CD" w:rsidRDefault="00F13AA7" w:rsidP="00167646">
      <w:pPr>
        <w:widowControl w:val="0"/>
        <w:spacing w:after="0" w:line="240" w:lineRule="auto"/>
        <w:jc w:val="both"/>
      </w:pPr>
      <w:r w:rsidRPr="00F13AA7">
        <w:rPr>
          <w:rFonts w:ascii="Times New Roman" w:hAnsi="Times New Roman" w:cs="Times New Roman"/>
          <w:color w:val="auto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  <w:bookmarkStart w:id="0" w:name="_GoBack"/>
      <w:bookmarkEnd w:id="0"/>
    </w:p>
    <w:sectPr w:rsidR="003329CD" w:rsidSect="00E14985">
      <w:headerReference w:type="even" r:id="rId10"/>
      <w:headerReference w:type="default" r:id="rId11"/>
      <w:footerReference w:type="even" r:id="rId12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B1" w:rsidRDefault="007E2EB1">
      <w:pPr>
        <w:spacing w:after="0" w:line="240" w:lineRule="auto"/>
      </w:pPr>
      <w:r>
        <w:separator/>
      </w:r>
    </w:p>
  </w:endnote>
  <w:endnote w:type="continuationSeparator" w:id="0">
    <w:p w:rsidR="007E2EB1" w:rsidRDefault="007E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7A" w:rsidRDefault="0010517A" w:rsidP="00E149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17A" w:rsidRDefault="00105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B1" w:rsidRDefault="007E2EB1">
      <w:pPr>
        <w:spacing w:after="0" w:line="240" w:lineRule="auto"/>
      </w:pPr>
      <w:r>
        <w:separator/>
      </w:r>
    </w:p>
  </w:footnote>
  <w:footnote w:type="continuationSeparator" w:id="0">
    <w:p w:rsidR="007E2EB1" w:rsidRDefault="007E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7A" w:rsidRDefault="0010517A" w:rsidP="00E149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0517A" w:rsidRDefault="001051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7A" w:rsidRPr="00990A5D" w:rsidRDefault="0010517A" w:rsidP="00E14985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167646">
      <w:rPr>
        <w:rStyle w:val="a7"/>
        <w:rFonts w:ascii="Times New Roman" w:hAnsi="Times New Roman"/>
        <w:noProof/>
        <w:sz w:val="24"/>
        <w:szCs w:val="24"/>
      </w:rPr>
      <w:t>45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10517A" w:rsidRDefault="00105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BB"/>
    <w:rsid w:val="0000349A"/>
    <w:rsid w:val="000145FC"/>
    <w:rsid w:val="00014D15"/>
    <w:rsid w:val="00016C88"/>
    <w:rsid w:val="0002202B"/>
    <w:rsid w:val="00041D06"/>
    <w:rsid w:val="000469D4"/>
    <w:rsid w:val="00053656"/>
    <w:rsid w:val="00056629"/>
    <w:rsid w:val="000613C9"/>
    <w:rsid w:val="000626B2"/>
    <w:rsid w:val="00062BFE"/>
    <w:rsid w:val="00076C30"/>
    <w:rsid w:val="000803E5"/>
    <w:rsid w:val="00086325"/>
    <w:rsid w:val="00090E59"/>
    <w:rsid w:val="000B0ABD"/>
    <w:rsid w:val="000B51BB"/>
    <w:rsid w:val="000C0A06"/>
    <w:rsid w:val="000C5F5D"/>
    <w:rsid w:val="000D3515"/>
    <w:rsid w:val="000E1950"/>
    <w:rsid w:val="0010517A"/>
    <w:rsid w:val="0011138B"/>
    <w:rsid w:val="00114675"/>
    <w:rsid w:val="00122206"/>
    <w:rsid w:val="0012221A"/>
    <w:rsid w:val="00126034"/>
    <w:rsid w:val="00131814"/>
    <w:rsid w:val="00137632"/>
    <w:rsid w:val="00145D32"/>
    <w:rsid w:val="001543B5"/>
    <w:rsid w:val="00157375"/>
    <w:rsid w:val="00167646"/>
    <w:rsid w:val="00176BE3"/>
    <w:rsid w:val="00193A0E"/>
    <w:rsid w:val="001A37E2"/>
    <w:rsid w:val="001A5418"/>
    <w:rsid w:val="001B7721"/>
    <w:rsid w:val="001C4379"/>
    <w:rsid w:val="001D2EE6"/>
    <w:rsid w:val="001E6CEC"/>
    <w:rsid w:val="001F12FC"/>
    <w:rsid w:val="001F4393"/>
    <w:rsid w:val="001F4D1B"/>
    <w:rsid w:val="00217794"/>
    <w:rsid w:val="0022672C"/>
    <w:rsid w:val="00230D32"/>
    <w:rsid w:val="00230F99"/>
    <w:rsid w:val="00237A50"/>
    <w:rsid w:val="00251BE5"/>
    <w:rsid w:val="00271892"/>
    <w:rsid w:val="002916E3"/>
    <w:rsid w:val="00294865"/>
    <w:rsid w:val="00296A48"/>
    <w:rsid w:val="002A360C"/>
    <w:rsid w:val="002A6A5D"/>
    <w:rsid w:val="002B4E57"/>
    <w:rsid w:val="002C2858"/>
    <w:rsid w:val="002C305B"/>
    <w:rsid w:val="002D28D0"/>
    <w:rsid w:val="002E10DB"/>
    <w:rsid w:val="002E4D34"/>
    <w:rsid w:val="002F14C4"/>
    <w:rsid w:val="00301D5C"/>
    <w:rsid w:val="003024B1"/>
    <w:rsid w:val="003062FA"/>
    <w:rsid w:val="0030633C"/>
    <w:rsid w:val="0031384D"/>
    <w:rsid w:val="00316FA6"/>
    <w:rsid w:val="00317AC4"/>
    <w:rsid w:val="003204F5"/>
    <w:rsid w:val="0033242D"/>
    <w:rsid w:val="003329CD"/>
    <w:rsid w:val="00341C13"/>
    <w:rsid w:val="00345EE3"/>
    <w:rsid w:val="00363B1E"/>
    <w:rsid w:val="00390F37"/>
    <w:rsid w:val="00391F18"/>
    <w:rsid w:val="003A0F28"/>
    <w:rsid w:val="003A1E41"/>
    <w:rsid w:val="003A37A8"/>
    <w:rsid w:val="003A65C4"/>
    <w:rsid w:val="003D165D"/>
    <w:rsid w:val="003D5040"/>
    <w:rsid w:val="003D5A33"/>
    <w:rsid w:val="00404EF7"/>
    <w:rsid w:val="0041004B"/>
    <w:rsid w:val="00414768"/>
    <w:rsid w:val="004152A2"/>
    <w:rsid w:val="004257A0"/>
    <w:rsid w:val="00425CBF"/>
    <w:rsid w:val="00425F95"/>
    <w:rsid w:val="00426952"/>
    <w:rsid w:val="00450E96"/>
    <w:rsid w:val="00452FC2"/>
    <w:rsid w:val="0045353D"/>
    <w:rsid w:val="00476095"/>
    <w:rsid w:val="004857FD"/>
    <w:rsid w:val="004A2DCA"/>
    <w:rsid w:val="004C7CD3"/>
    <w:rsid w:val="004D5DB8"/>
    <w:rsid w:val="004E550A"/>
    <w:rsid w:val="004F1E5E"/>
    <w:rsid w:val="004F4C5A"/>
    <w:rsid w:val="00512BB5"/>
    <w:rsid w:val="005213E1"/>
    <w:rsid w:val="005333F3"/>
    <w:rsid w:val="00544BC3"/>
    <w:rsid w:val="0054533B"/>
    <w:rsid w:val="00553C4F"/>
    <w:rsid w:val="00556851"/>
    <w:rsid w:val="00561F57"/>
    <w:rsid w:val="00562267"/>
    <w:rsid w:val="0058493B"/>
    <w:rsid w:val="005A0126"/>
    <w:rsid w:val="005A3C18"/>
    <w:rsid w:val="005A72A0"/>
    <w:rsid w:val="005B13F7"/>
    <w:rsid w:val="005C6B83"/>
    <w:rsid w:val="005D729C"/>
    <w:rsid w:val="00613B73"/>
    <w:rsid w:val="00627258"/>
    <w:rsid w:val="00627E58"/>
    <w:rsid w:val="0064607E"/>
    <w:rsid w:val="00654731"/>
    <w:rsid w:val="006634A5"/>
    <w:rsid w:val="00680D52"/>
    <w:rsid w:val="0069754C"/>
    <w:rsid w:val="006A5D5C"/>
    <w:rsid w:val="006E4133"/>
    <w:rsid w:val="006F3947"/>
    <w:rsid w:val="0070132B"/>
    <w:rsid w:val="007137ED"/>
    <w:rsid w:val="007441B1"/>
    <w:rsid w:val="007542CF"/>
    <w:rsid w:val="007566C1"/>
    <w:rsid w:val="007571C3"/>
    <w:rsid w:val="00757F65"/>
    <w:rsid w:val="007639A3"/>
    <w:rsid w:val="00795E52"/>
    <w:rsid w:val="00796B01"/>
    <w:rsid w:val="007A7167"/>
    <w:rsid w:val="007B0511"/>
    <w:rsid w:val="007B6095"/>
    <w:rsid w:val="007B73F2"/>
    <w:rsid w:val="007D6C3F"/>
    <w:rsid w:val="007D77A0"/>
    <w:rsid w:val="007E0A73"/>
    <w:rsid w:val="007E21FA"/>
    <w:rsid w:val="007E2EB1"/>
    <w:rsid w:val="00805993"/>
    <w:rsid w:val="008130AE"/>
    <w:rsid w:val="0081327F"/>
    <w:rsid w:val="0083151D"/>
    <w:rsid w:val="00832615"/>
    <w:rsid w:val="008348F9"/>
    <w:rsid w:val="008859A7"/>
    <w:rsid w:val="00895547"/>
    <w:rsid w:val="008A5DFB"/>
    <w:rsid w:val="008B308A"/>
    <w:rsid w:val="008C4D5A"/>
    <w:rsid w:val="008D08B6"/>
    <w:rsid w:val="009019B1"/>
    <w:rsid w:val="00913294"/>
    <w:rsid w:val="00914764"/>
    <w:rsid w:val="009230F2"/>
    <w:rsid w:val="0093146B"/>
    <w:rsid w:val="009340BE"/>
    <w:rsid w:val="00934A81"/>
    <w:rsid w:val="00936EC5"/>
    <w:rsid w:val="00951C79"/>
    <w:rsid w:val="00953492"/>
    <w:rsid w:val="009563CD"/>
    <w:rsid w:val="0095683A"/>
    <w:rsid w:val="009573FB"/>
    <w:rsid w:val="009873E1"/>
    <w:rsid w:val="00994019"/>
    <w:rsid w:val="00996D08"/>
    <w:rsid w:val="009B35FC"/>
    <w:rsid w:val="009B6F89"/>
    <w:rsid w:val="009C4114"/>
    <w:rsid w:val="009D4FEF"/>
    <w:rsid w:val="009E24BF"/>
    <w:rsid w:val="009F78B3"/>
    <w:rsid w:val="00A24A60"/>
    <w:rsid w:val="00A47BC0"/>
    <w:rsid w:val="00A72C12"/>
    <w:rsid w:val="00A76B79"/>
    <w:rsid w:val="00AB0D17"/>
    <w:rsid w:val="00AC6164"/>
    <w:rsid w:val="00AC7E2E"/>
    <w:rsid w:val="00AD2BC8"/>
    <w:rsid w:val="00AD31AD"/>
    <w:rsid w:val="00AE08BF"/>
    <w:rsid w:val="00AF1316"/>
    <w:rsid w:val="00B03BA0"/>
    <w:rsid w:val="00B174B7"/>
    <w:rsid w:val="00B223B2"/>
    <w:rsid w:val="00B23D62"/>
    <w:rsid w:val="00B54944"/>
    <w:rsid w:val="00B54EDD"/>
    <w:rsid w:val="00B55A28"/>
    <w:rsid w:val="00B55AA2"/>
    <w:rsid w:val="00B567F3"/>
    <w:rsid w:val="00B61694"/>
    <w:rsid w:val="00B64280"/>
    <w:rsid w:val="00B710F1"/>
    <w:rsid w:val="00B75016"/>
    <w:rsid w:val="00B85AB1"/>
    <w:rsid w:val="00BA160E"/>
    <w:rsid w:val="00BA4F93"/>
    <w:rsid w:val="00BB22F0"/>
    <w:rsid w:val="00BC6504"/>
    <w:rsid w:val="00BD0AA6"/>
    <w:rsid w:val="00BE493B"/>
    <w:rsid w:val="00BF6761"/>
    <w:rsid w:val="00C05BCC"/>
    <w:rsid w:val="00C10362"/>
    <w:rsid w:val="00C12F2C"/>
    <w:rsid w:val="00C26EB1"/>
    <w:rsid w:val="00C321F0"/>
    <w:rsid w:val="00C32AA4"/>
    <w:rsid w:val="00C35515"/>
    <w:rsid w:val="00C44923"/>
    <w:rsid w:val="00C50CD6"/>
    <w:rsid w:val="00C53AD3"/>
    <w:rsid w:val="00C60A4B"/>
    <w:rsid w:val="00C72A97"/>
    <w:rsid w:val="00C73591"/>
    <w:rsid w:val="00C77978"/>
    <w:rsid w:val="00C80F09"/>
    <w:rsid w:val="00C83F98"/>
    <w:rsid w:val="00C925A9"/>
    <w:rsid w:val="00C950E9"/>
    <w:rsid w:val="00C9790F"/>
    <w:rsid w:val="00CA3541"/>
    <w:rsid w:val="00CA4ABD"/>
    <w:rsid w:val="00CB1CBB"/>
    <w:rsid w:val="00CB1F04"/>
    <w:rsid w:val="00CB3497"/>
    <w:rsid w:val="00CB5A06"/>
    <w:rsid w:val="00CB5CAC"/>
    <w:rsid w:val="00CC5CC2"/>
    <w:rsid w:val="00CC718A"/>
    <w:rsid w:val="00CD2CD4"/>
    <w:rsid w:val="00CD583D"/>
    <w:rsid w:val="00CE1598"/>
    <w:rsid w:val="00CE1DA6"/>
    <w:rsid w:val="00CE4303"/>
    <w:rsid w:val="00CE7FF9"/>
    <w:rsid w:val="00CF5676"/>
    <w:rsid w:val="00D03192"/>
    <w:rsid w:val="00D13225"/>
    <w:rsid w:val="00D176D7"/>
    <w:rsid w:val="00D272D3"/>
    <w:rsid w:val="00D431E5"/>
    <w:rsid w:val="00D449CF"/>
    <w:rsid w:val="00D56981"/>
    <w:rsid w:val="00D5750A"/>
    <w:rsid w:val="00D578C7"/>
    <w:rsid w:val="00D6647F"/>
    <w:rsid w:val="00D70B64"/>
    <w:rsid w:val="00D7361D"/>
    <w:rsid w:val="00D77452"/>
    <w:rsid w:val="00D8051B"/>
    <w:rsid w:val="00D92F57"/>
    <w:rsid w:val="00DA652D"/>
    <w:rsid w:val="00DB6FFF"/>
    <w:rsid w:val="00DD08DE"/>
    <w:rsid w:val="00DD51F7"/>
    <w:rsid w:val="00DD6147"/>
    <w:rsid w:val="00DE1645"/>
    <w:rsid w:val="00DE47B3"/>
    <w:rsid w:val="00DE4F2D"/>
    <w:rsid w:val="00DE6DA7"/>
    <w:rsid w:val="00DF0CF9"/>
    <w:rsid w:val="00DF2920"/>
    <w:rsid w:val="00DF2ABA"/>
    <w:rsid w:val="00DF2E66"/>
    <w:rsid w:val="00E032EC"/>
    <w:rsid w:val="00E113A6"/>
    <w:rsid w:val="00E14985"/>
    <w:rsid w:val="00E26727"/>
    <w:rsid w:val="00E3669E"/>
    <w:rsid w:val="00E41FFD"/>
    <w:rsid w:val="00E4426C"/>
    <w:rsid w:val="00E5573A"/>
    <w:rsid w:val="00E64905"/>
    <w:rsid w:val="00E7468B"/>
    <w:rsid w:val="00E80090"/>
    <w:rsid w:val="00E92E51"/>
    <w:rsid w:val="00EA1F18"/>
    <w:rsid w:val="00EB2B32"/>
    <w:rsid w:val="00EC08B2"/>
    <w:rsid w:val="00EC32C3"/>
    <w:rsid w:val="00EC3895"/>
    <w:rsid w:val="00EC393B"/>
    <w:rsid w:val="00EC3D0D"/>
    <w:rsid w:val="00EE00A0"/>
    <w:rsid w:val="00EE4ABB"/>
    <w:rsid w:val="00EF0905"/>
    <w:rsid w:val="00EF76CE"/>
    <w:rsid w:val="00F07480"/>
    <w:rsid w:val="00F13AA7"/>
    <w:rsid w:val="00F259C2"/>
    <w:rsid w:val="00F35691"/>
    <w:rsid w:val="00F35888"/>
    <w:rsid w:val="00F43725"/>
    <w:rsid w:val="00F52158"/>
    <w:rsid w:val="00F55127"/>
    <w:rsid w:val="00F65CB6"/>
    <w:rsid w:val="00F706A4"/>
    <w:rsid w:val="00F90510"/>
    <w:rsid w:val="00FB3A47"/>
    <w:rsid w:val="00FC3AB4"/>
    <w:rsid w:val="00FE2679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8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A7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F13AA7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3AA7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F13AA7"/>
    <w:rPr>
      <w:rFonts w:ascii="Calibri" w:hAnsi="Calibri" w:cs="Times New Roman"/>
    </w:rPr>
  </w:style>
  <w:style w:type="character" w:styleId="a7">
    <w:name w:val="page number"/>
    <w:basedOn w:val="a0"/>
    <w:rsid w:val="00F13AA7"/>
  </w:style>
  <w:style w:type="paragraph" w:styleId="a8">
    <w:name w:val="Normal (Web)"/>
    <w:basedOn w:val="a"/>
    <w:uiPriority w:val="99"/>
    <w:unhideWhenUsed/>
    <w:rsid w:val="0029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8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A7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F13AA7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3AA7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F13AA7"/>
    <w:rPr>
      <w:rFonts w:ascii="Calibri" w:hAnsi="Calibri" w:cs="Times New Roman"/>
    </w:rPr>
  </w:style>
  <w:style w:type="character" w:styleId="a7">
    <w:name w:val="page number"/>
    <w:basedOn w:val="a0"/>
    <w:rsid w:val="00F13AA7"/>
  </w:style>
  <w:style w:type="paragraph" w:styleId="a8">
    <w:name w:val="Normal (Web)"/>
    <w:basedOn w:val="a"/>
    <w:uiPriority w:val="99"/>
    <w:unhideWhenUsed/>
    <w:rsid w:val="0029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pol.tatar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istopol.tatar.ru/rus/otchet2011-korupcsiy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C0CA-051B-461A-B50B-198F46E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45</Pages>
  <Words>11843</Words>
  <Characters>67511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15</cp:revision>
  <dcterms:created xsi:type="dcterms:W3CDTF">2017-12-12T07:01:00Z</dcterms:created>
  <dcterms:modified xsi:type="dcterms:W3CDTF">2017-12-21T13:13:00Z</dcterms:modified>
</cp:coreProperties>
</file>